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57A4AC" w14:textId="77777777" w:rsidR="00103134" w:rsidRDefault="00103134">
      <w:pPr>
        <w:pStyle w:val="Heading1"/>
      </w:pPr>
      <w:r>
        <w:t xml:space="preserve">Chapter </w:t>
      </w:r>
      <w:r w:rsidR="009F5E39">
        <w:t>10</w:t>
      </w:r>
      <w:r>
        <w:t>—Report Programming</w:t>
      </w:r>
      <w:r w:rsidR="003E3EE1">
        <w:fldChar w:fldCharType="begin"/>
      </w:r>
      <w:r>
        <w:instrText>xe " Reports"</w:instrText>
      </w:r>
      <w:r w:rsidR="003E3EE1">
        <w:fldChar w:fldCharType="end"/>
      </w:r>
    </w:p>
    <w:p w14:paraId="67552C9B" w14:textId="77777777" w:rsidR="00103134" w:rsidRDefault="00103134">
      <w:r>
        <w:t xml:space="preserve">You can create many different types of report using a template or wizard, each with very different layouts and data handling capabilities. With reports you can print out all or a subset of your </w:t>
      </w:r>
      <w:proofErr w:type="gramStart"/>
      <w:r>
        <w:t>data, and</w:t>
      </w:r>
      <w:proofErr w:type="gramEnd"/>
      <w:r>
        <w:t xml:space="preserve"> collect up data from different sources and print it on a single report. Each type of report in your application is defined as a </w:t>
      </w:r>
      <w:r>
        <w:rPr>
          <w:i/>
        </w:rPr>
        <w:t>report class</w:t>
      </w:r>
      <w:r>
        <w:t>. This chapter describes report classes</w:t>
      </w:r>
      <w:r w:rsidR="00363C8C">
        <w:t xml:space="preserve"> and report sections</w:t>
      </w:r>
      <w:r>
        <w:t xml:space="preserve"> and their properties. </w:t>
      </w:r>
    </w:p>
    <w:p w14:paraId="499D2A26" w14:textId="77777777" w:rsidR="00103134" w:rsidRDefault="00103134">
      <w:r>
        <w:t xml:space="preserve">Reports can contain data fields, pictures, text, and graphics. You can also place graphs on your reports, or base a report on an Omnis list. </w:t>
      </w:r>
      <w:r w:rsidR="00F6572A">
        <w:t>On the Omnis fat client, you</w:t>
      </w:r>
      <w:r>
        <w:t xml:space="preserve"> can print reports to a number of destinations, including the current printer, the screen, a file, a port, the clipboard</w:t>
      </w:r>
      <w:r w:rsidR="00363C8C">
        <w:t xml:space="preserve">, or </w:t>
      </w:r>
      <w:r w:rsidR="00F6572A">
        <w:t xml:space="preserve">for the JavaScript Client you can print to </w:t>
      </w:r>
      <w:r w:rsidR="00363C8C">
        <w:t>a PDF file</w:t>
      </w:r>
      <w:r w:rsidR="00F6572A">
        <w:t xml:space="preserve"> and display it in the end user’s web or mobile browser</w:t>
      </w:r>
      <w:r>
        <w:t xml:space="preserve">. </w:t>
      </w:r>
    </w:p>
    <w:p w14:paraId="2D66C69A" w14:textId="77777777" w:rsidR="00363C8C" w:rsidRDefault="00363C8C" w:rsidP="00363C8C">
      <w:pPr>
        <w:pStyle w:val="Heading2"/>
      </w:pPr>
      <w:r>
        <w:t>Report Fields and Sections</w:t>
      </w:r>
    </w:p>
    <w:p w14:paraId="5ADDD0C5" w14:textId="77777777" w:rsidR="00103134" w:rsidRDefault="00103134" w:rsidP="00FF3ED8">
      <w:pPr>
        <w:keepNext/>
        <w:keepLines/>
      </w:pPr>
      <w:r>
        <w:t xml:space="preserve">You use report fields and sections to build all types of report. You can use standard </w:t>
      </w:r>
      <w:r>
        <w:rPr>
          <w:i/>
        </w:rPr>
        <w:t>data fields</w:t>
      </w:r>
      <w:r>
        <w:t xml:space="preserve"> that can contain data from your server or Omnis database. You can use </w:t>
      </w:r>
      <w:r>
        <w:rPr>
          <w:i/>
        </w:rPr>
        <w:t>picture fields</w:t>
      </w:r>
      <w:r>
        <w:t xml:space="preserve"> to display picture data. You place s</w:t>
      </w:r>
      <w:r>
        <w:rPr>
          <w:i/>
        </w:rPr>
        <w:t>ections,</w:t>
      </w:r>
      <w:r>
        <w:t xml:space="preserve"> or horizontal dividers, across your report class that structure and position the data in the printed output. You can create subtotals, totals, header and footer sections for most types of reports. By setting the appropriate properties in a report class you can print labels as well. Furthermore you can add methods to a report class and the fields and section markers on the report. </w:t>
      </w:r>
    </w:p>
    <w:p w14:paraId="0A9EF2B5" w14:textId="77777777" w:rsidR="006A4AF7" w:rsidRDefault="006A4AF7" w:rsidP="00FF3ED8">
      <w:pPr>
        <w:keepNext/>
        <w:keepLines/>
      </w:pPr>
      <w:r>
        <w:t xml:space="preserve">The following fields or objects are available for report classes under the Report Fields tab in the Component Store: </w:t>
      </w:r>
    </w:p>
    <w:p w14:paraId="0ED1B4C4" w14:textId="77777777" w:rsidR="006A4AF7" w:rsidRDefault="006A4AF7" w:rsidP="006A4AF7">
      <w:pPr>
        <w:pStyle w:val="BulletSquare"/>
        <w:numPr>
          <w:ilvl w:val="0"/>
          <w:numId w:val="2"/>
        </w:numPr>
        <w:ind w:left="357" w:hanging="357"/>
      </w:pPr>
      <w:r w:rsidRPr="006A4AF7">
        <w:rPr>
          <w:b/>
        </w:rPr>
        <w:t>Entry field</w:t>
      </w:r>
      <w:r>
        <w:br/>
        <w:t>display the data from your database; you specify the variable or column name in $</w:t>
      </w:r>
      <w:proofErr w:type="spellStart"/>
      <w:r>
        <w:t>dataname</w:t>
      </w:r>
      <w:proofErr w:type="spellEnd"/>
    </w:p>
    <w:p w14:paraId="1E1080B9" w14:textId="77777777" w:rsidR="006A4AF7" w:rsidRDefault="006A4AF7" w:rsidP="006A4AF7">
      <w:pPr>
        <w:pStyle w:val="BulletSquare"/>
        <w:numPr>
          <w:ilvl w:val="0"/>
          <w:numId w:val="2"/>
        </w:numPr>
        <w:ind w:left="357" w:hanging="357"/>
      </w:pPr>
      <w:r w:rsidRPr="006A4AF7">
        <w:rPr>
          <w:b/>
        </w:rPr>
        <w:t>Picture field</w:t>
      </w:r>
      <w:r>
        <w:br/>
        <w:t>displays picture or image from your database; you specify the variable or column name containing the picture data in $</w:t>
      </w:r>
      <w:proofErr w:type="spellStart"/>
      <w:r>
        <w:t>dataname</w:t>
      </w:r>
      <w:proofErr w:type="spellEnd"/>
    </w:p>
    <w:p w14:paraId="7A26F18D" w14:textId="77777777" w:rsidR="006A4AF7" w:rsidRDefault="006A4AF7" w:rsidP="006A4AF7">
      <w:pPr>
        <w:pStyle w:val="BulletSquare"/>
        <w:numPr>
          <w:ilvl w:val="0"/>
          <w:numId w:val="2"/>
        </w:numPr>
        <w:ind w:left="357" w:hanging="357"/>
      </w:pPr>
      <w:r w:rsidRPr="006A4AF7">
        <w:rPr>
          <w:b/>
        </w:rPr>
        <w:t>Report Positioning Bar</w:t>
      </w:r>
      <w:r w:rsidRPr="006A4AF7">
        <w:rPr>
          <w:b/>
        </w:rPr>
        <w:br/>
      </w:r>
      <w:r>
        <w:t xml:space="preserve">special type of report section that allows you to position data fields and other objects in your report; </w:t>
      </w:r>
    </w:p>
    <w:p w14:paraId="430D9ED7" w14:textId="77777777" w:rsidR="006A4AF7" w:rsidRDefault="006A4AF7" w:rsidP="006A4AF7">
      <w:pPr>
        <w:pStyle w:val="BulletSquare"/>
        <w:numPr>
          <w:ilvl w:val="0"/>
          <w:numId w:val="2"/>
        </w:numPr>
        <w:ind w:left="357" w:hanging="357"/>
      </w:pPr>
      <w:r w:rsidRPr="006A4AF7">
        <w:rPr>
          <w:b/>
        </w:rPr>
        <w:t>External Components</w:t>
      </w:r>
      <w:r w:rsidRPr="006A4AF7">
        <w:rPr>
          <w:b/>
        </w:rPr>
        <w:br/>
      </w:r>
      <w:r>
        <w:t>various objects and components under the External Components tab in the Component Store</w:t>
      </w:r>
    </w:p>
    <w:p w14:paraId="7C93783E" w14:textId="77777777" w:rsidR="00BF25A7" w:rsidRDefault="00BF25A7" w:rsidP="00BF25A7">
      <w:pPr>
        <w:pStyle w:val="Heading2"/>
      </w:pPr>
      <w:r>
        <w:t>Report Wizard</w:t>
      </w:r>
      <w:r w:rsidR="003E3EE1" w:rsidRPr="009E7BD4">
        <w:fldChar w:fldCharType="begin"/>
      </w:r>
      <w:r w:rsidRPr="009E7BD4">
        <w:instrText xml:space="preserve"> XE "Report wizards" </w:instrText>
      </w:r>
      <w:r w:rsidR="003E3EE1" w:rsidRPr="009E7BD4">
        <w:fldChar w:fldCharType="end"/>
      </w:r>
    </w:p>
    <w:p w14:paraId="4078D012" w14:textId="77777777" w:rsidR="00BF25A7" w:rsidRDefault="00BF25A7" w:rsidP="00BF25A7">
      <w:pPr>
        <w:keepNext/>
        <w:keepLines/>
      </w:pPr>
      <w:r>
        <w:t xml:space="preserve">The SQL report wizard lets you create a report that contains fields that map directly to a SQL class in your library, which lets you print data on your SQL server database. Before you can use report wizards you must create the schema, table, or file classes necessary for SQL. </w:t>
      </w:r>
    </w:p>
    <w:p w14:paraId="75D30B97" w14:textId="77777777" w:rsidR="00BF25A7" w:rsidRPr="00445D75" w:rsidRDefault="00BF25A7" w:rsidP="00BF25A7">
      <w:pPr>
        <w:keepNext/>
        <w:keepLines/>
      </w:pPr>
      <w:r w:rsidRPr="00445D75">
        <w:rPr>
          <w:b/>
        </w:rPr>
        <w:t>To create a new report using a wizard</w:t>
      </w:r>
    </w:p>
    <w:p w14:paraId="3C70A3E1" w14:textId="77777777" w:rsidR="00BF25A7" w:rsidRDefault="00BF25A7" w:rsidP="00BF25A7">
      <w:pPr>
        <w:pStyle w:val="Bullet"/>
        <w:keepNext/>
        <w:keepLines/>
        <w:numPr>
          <w:ilvl w:val="0"/>
          <w:numId w:val="1"/>
        </w:numPr>
        <w:ind w:left="357" w:hanging="357"/>
      </w:pPr>
      <w:r>
        <w:t xml:space="preserve">Select your library in the Studio Browser </w:t>
      </w:r>
    </w:p>
    <w:p w14:paraId="484BCAAD" w14:textId="77777777" w:rsidR="00BF25A7" w:rsidRDefault="00BF25A7" w:rsidP="00BF25A7">
      <w:pPr>
        <w:pStyle w:val="Bullet"/>
        <w:numPr>
          <w:ilvl w:val="0"/>
          <w:numId w:val="1"/>
        </w:numPr>
        <w:ind w:left="357" w:hanging="357"/>
      </w:pPr>
      <w:r>
        <w:t xml:space="preserve">Click on the Class Wizard option, then click on the Report option </w:t>
      </w:r>
    </w:p>
    <w:p w14:paraId="1EAB23D2" w14:textId="77777777" w:rsidR="00BF25A7" w:rsidRDefault="00BF25A7" w:rsidP="00BF25A7">
      <w:pPr>
        <w:pStyle w:val="Bullet"/>
        <w:numPr>
          <w:ilvl w:val="0"/>
          <w:numId w:val="1"/>
        </w:numPr>
        <w:ind w:left="357" w:hanging="357"/>
      </w:pPr>
      <w:r>
        <w:t>Select the report SQL Report wizard and click on the Create button</w:t>
      </w:r>
    </w:p>
    <w:p w14:paraId="2689E204" w14:textId="77777777" w:rsidR="00BF25A7" w:rsidRDefault="00BF25A7" w:rsidP="00BF25A7">
      <w:r>
        <w:t xml:space="preserve">For SQL reports you need to select the Session to be associated with the new report. The SQL report wizard creates a report based on a schema or query class; each separate field on the new report maps to a schema column, which in turn maps to your server database </w:t>
      </w:r>
    </w:p>
    <w:p w14:paraId="12B08C2C" w14:textId="77777777" w:rsidR="00BF25A7" w:rsidRDefault="00BF25A7" w:rsidP="00BF25A7">
      <w:r>
        <w:rPr>
          <w:b/>
        </w:rPr>
        <w:lastRenderedPageBreak/>
        <w:t xml:space="preserve">Note: </w:t>
      </w:r>
      <w:r>
        <w:t>there is an “</w:t>
      </w:r>
      <w:r w:rsidRPr="00BF25A7">
        <w:t>Omnis Report Wizard</w:t>
      </w:r>
      <w:r w:rsidR="003E3EE1" w:rsidRPr="00BF25A7">
        <w:fldChar w:fldCharType="begin"/>
      </w:r>
      <w:r w:rsidRPr="00BF25A7">
        <w:instrText>xe "Wizards:Omnis Report Wizard"</w:instrText>
      </w:r>
      <w:r w:rsidR="003E3EE1" w:rsidRPr="00BF25A7">
        <w:fldChar w:fldCharType="end"/>
      </w:r>
      <w:r w:rsidR="003E3EE1" w:rsidRPr="00BF25A7">
        <w:fldChar w:fldCharType="begin"/>
      </w:r>
      <w:r w:rsidRPr="00BF25A7">
        <w:instrText>xe "Omnis Report Wizard"</w:instrText>
      </w:r>
      <w:r w:rsidR="003E3EE1" w:rsidRPr="00BF25A7">
        <w:fldChar w:fldCharType="end"/>
      </w:r>
      <w:r>
        <w:t xml:space="preserve">” which creates a report based on an Omnis file class which is only suitable for storage in an Omnis datafile. </w:t>
      </w:r>
    </w:p>
    <w:p w14:paraId="19FE29DC" w14:textId="77777777" w:rsidR="00BF25A7" w:rsidRDefault="00BF25A7" w:rsidP="00BF25A7">
      <w:r>
        <w:t xml:space="preserve">When you finish in the Report Wizard the new report class is opened ready for you to modify or print. To modify your report you need to edit its properties. You can also add new report objects from the Component Store, and you can add methods to the report class or the objects on the report. </w:t>
      </w:r>
    </w:p>
    <w:p w14:paraId="4698A767" w14:textId="77777777" w:rsidR="00103134" w:rsidRDefault="00103134">
      <w:pPr>
        <w:pStyle w:val="Heading2"/>
      </w:pPr>
      <w:r>
        <w:t>Report Tools</w:t>
      </w:r>
      <w:r w:rsidR="003E3EE1">
        <w:fldChar w:fldCharType="begin"/>
      </w:r>
      <w:r>
        <w:instrText>xe "Reports:Report tools"</w:instrText>
      </w:r>
      <w:r w:rsidR="003E3EE1">
        <w:fldChar w:fldCharType="end"/>
      </w:r>
    </w:p>
    <w:p w14:paraId="695AE305" w14:textId="77777777" w:rsidR="00103134" w:rsidRDefault="00103134">
      <w:pPr>
        <w:keepNext/>
        <w:keepLines/>
      </w:pPr>
      <w:r>
        <w:t xml:space="preserve">The toolbar at the top of the report editor lets you set the page size, preview the report on screen, and show or hide connections between the different sections of the report as shown down the left-hand side of the report editor. In addition, you set the sort levels in your report from this toolbar. Position your mouse over each tool to see what it does. </w:t>
      </w:r>
    </w:p>
    <w:p w14:paraId="5EC43764" w14:textId="77777777" w:rsidR="00103134" w:rsidRDefault="00103134">
      <w:pPr>
        <w:keepNext/>
        <w:keepLines/>
      </w:pPr>
      <w:r>
        <w:t xml:space="preserve">Some of the options in the report editor toolbar are available using the report context menu by Right-clicking on the report background. </w:t>
      </w:r>
    </w:p>
    <w:p w14:paraId="288DEBD8" w14:textId="77777777" w:rsidR="00103134" w:rsidRDefault="00103134">
      <w:r>
        <w:t xml:space="preserve">The Narrow Sections option displays the section markers as narrow lines which shows you how the report will look when you print it. The Show $ident displays the ident numbers for the fields and section markers in the report. The Field List option displays a list of fields and section markers in the report class. You can expand the tree in the Field list to show the fields within each report section. </w:t>
      </w:r>
    </w:p>
    <w:p w14:paraId="679D8240" w14:textId="77777777" w:rsidR="00103134" w:rsidRDefault="00103134">
      <w:r>
        <w:t xml:space="preserve">The Class Methods option lets you add methods to the report class, and the Properties option shows the properties for the class. The Page Setup option or toolbar button opens the Page Setup dialog in which you can select the printer, and set the page size and orientation. This dialog will vary greatly across the different operating systems. </w:t>
      </w:r>
    </w:p>
    <w:p w14:paraId="209AC7B7" w14:textId="77777777" w:rsidR="00805397" w:rsidRDefault="00805397" w:rsidP="00805397">
      <w:pPr>
        <w:pStyle w:val="Heading3"/>
      </w:pPr>
      <w:bookmarkStart w:id="0" w:name="_Toc484786022"/>
      <w:r>
        <w:t>Zoom In/Out</w:t>
      </w:r>
      <w:bookmarkEnd w:id="0"/>
    </w:p>
    <w:p w14:paraId="6CEC719F" w14:textId="77777777" w:rsidR="00805397" w:rsidRPr="00707102" w:rsidRDefault="00805397" w:rsidP="00805397">
      <w:pPr>
        <w:keepNext/>
        <w:keepLines/>
      </w:pPr>
      <w:r w:rsidRPr="00707102">
        <w:t xml:space="preserve">The report class editor toolbar has </w:t>
      </w:r>
      <w:r>
        <w:t>Z</w:t>
      </w:r>
      <w:r w:rsidRPr="00707102">
        <w:t xml:space="preserve">oom In and </w:t>
      </w:r>
      <w:r>
        <w:t>Z</w:t>
      </w:r>
      <w:r w:rsidRPr="00707102">
        <w:t>oom Out buttons</w:t>
      </w:r>
      <w:r>
        <w:t xml:space="preserve"> which </w:t>
      </w:r>
      <w:r w:rsidRPr="00707102">
        <w:t>control the DPI value used to convert report coordinates to and from pixels, and the DPI value used to create fonts used in the editor. "Zoom in" increases the DPI value, “Zoom o</w:t>
      </w:r>
      <w:r>
        <w:t>ut” decreases it. Note this is for design mode only, and you</w:t>
      </w:r>
      <w:r w:rsidRPr="00707102">
        <w:t xml:space="preserve"> can zoom through a limited set of DPIs:</w:t>
      </w:r>
      <w:r>
        <w:t xml:space="preserve"> </w:t>
      </w:r>
    </w:p>
    <w:p w14:paraId="45CFDF2A" w14:textId="77777777" w:rsidR="00805397" w:rsidRPr="00707102" w:rsidRDefault="00805397" w:rsidP="00805397">
      <w:pPr>
        <w:pStyle w:val="BulletSquare"/>
        <w:numPr>
          <w:ilvl w:val="0"/>
          <w:numId w:val="2"/>
        </w:numPr>
        <w:overflowPunct w:val="0"/>
        <w:autoSpaceDE w:val="0"/>
        <w:autoSpaceDN w:val="0"/>
        <w:adjustRightInd w:val="0"/>
        <w:spacing w:before="60" w:after="60"/>
        <w:ind w:left="357" w:hanging="357"/>
        <w:textAlignment w:val="baseline"/>
      </w:pPr>
      <w:r w:rsidRPr="00707102">
        <w:t xml:space="preserve">72 </w:t>
      </w:r>
      <w:r>
        <w:t>– objects displayed at standard resolution for m</w:t>
      </w:r>
      <w:r w:rsidRPr="00707102">
        <w:t>acOS</w:t>
      </w:r>
    </w:p>
    <w:p w14:paraId="52B13895" w14:textId="77777777" w:rsidR="00805397" w:rsidRPr="00707102" w:rsidRDefault="00805397" w:rsidP="00805397">
      <w:pPr>
        <w:pStyle w:val="BulletSquare"/>
        <w:numPr>
          <w:ilvl w:val="0"/>
          <w:numId w:val="2"/>
        </w:numPr>
        <w:overflowPunct w:val="0"/>
        <w:autoSpaceDE w:val="0"/>
        <w:autoSpaceDN w:val="0"/>
        <w:adjustRightInd w:val="0"/>
        <w:spacing w:before="60" w:after="60"/>
        <w:ind w:left="357" w:hanging="357"/>
        <w:textAlignment w:val="baseline"/>
      </w:pPr>
      <w:r w:rsidRPr="00707102">
        <w:t xml:space="preserve">96 </w:t>
      </w:r>
      <w:r>
        <w:t>–</w:t>
      </w:r>
      <w:r w:rsidRPr="00707102">
        <w:t xml:space="preserve"> </w:t>
      </w:r>
      <w:r>
        <w:t xml:space="preserve">objects displayed at standard resolution for </w:t>
      </w:r>
      <w:r w:rsidRPr="00707102">
        <w:t>Windows (with default system scaling of 100%)</w:t>
      </w:r>
    </w:p>
    <w:p w14:paraId="73D47C4D" w14:textId="77777777" w:rsidR="00805397" w:rsidRPr="00707102" w:rsidRDefault="00805397" w:rsidP="00805397">
      <w:pPr>
        <w:pStyle w:val="BulletSquare"/>
        <w:numPr>
          <w:ilvl w:val="0"/>
          <w:numId w:val="2"/>
        </w:numPr>
        <w:overflowPunct w:val="0"/>
        <w:autoSpaceDE w:val="0"/>
        <w:autoSpaceDN w:val="0"/>
        <w:adjustRightInd w:val="0"/>
        <w:spacing w:before="60" w:after="60"/>
        <w:ind w:left="357" w:hanging="357"/>
        <w:textAlignment w:val="baseline"/>
      </w:pPr>
      <w:r w:rsidRPr="00707102">
        <w:t>144</w:t>
      </w:r>
      <w:r>
        <w:t xml:space="preserve"> – objects displayed at 2x resolution for m</w:t>
      </w:r>
      <w:r w:rsidRPr="00707102">
        <w:t>acOS</w:t>
      </w:r>
      <w:r>
        <w:t xml:space="preserve"> </w:t>
      </w:r>
    </w:p>
    <w:p w14:paraId="39B17D73" w14:textId="77777777" w:rsidR="00805397" w:rsidRPr="00707102" w:rsidRDefault="00805397" w:rsidP="00805397">
      <w:pPr>
        <w:pStyle w:val="BulletSquare"/>
        <w:numPr>
          <w:ilvl w:val="0"/>
          <w:numId w:val="2"/>
        </w:numPr>
        <w:overflowPunct w:val="0"/>
        <w:autoSpaceDE w:val="0"/>
        <w:autoSpaceDN w:val="0"/>
        <w:adjustRightInd w:val="0"/>
        <w:spacing w:before="60" w:after="60"/>
        <w:ind w:left="357" w:hanging="357"/>
        <w:textAlignment w:val="baseline"/>
      </w:pPr>
      <w:r w:rsidRPr="00707102">
        <w:t>192</w:t>
      </w:r>
      <w:r>
        <w:t xml:space="preserve"> – objects displayed at 2x resolution for Windows </w:t>
      </w:r>
    </w:p>
    <w:p w14:paraId="692678C5" w14:textId="77777777" w:rsidR="00805397" w:rsidRDefault="00805397" w:rsidP="00805397">
      <w:r w:rsidRPr="00707102">
        <w:t xml:space="preserve">In addition, </w:t>
      </w:r>
      <w:r>
        <w:t>if</w:t>
      </w:r>
      <w:r w:rsidRPr="00707102">
        <w:t xml:space="preserve"> Windows is using a different scaling value, the editor inserts the system DPI into this list at the appropriate point.</w:t>
      </w:r>
      <w:r>
        <w:t xml:space="preserve"> </w:t>
      </w:r>
    </w:p>
    <w:p w14:paraId="03F40F29" w14:textId="77777777" w:rsidR="00805397" w:rsidRPr="00707102" w:rsidRDefault="00805397" w:rsidP="00805397">
      <w:r w:rsidRPr="00707102">
        <w:t>These values correspond to the design coordinate system used in Omnis, so on HD displays 96 DPI maps to 192 physical pixels.</w:t>
      </w:r>
      <w:r>
        <w:t xml:space="preserve"> </w:t>
      </w:r>
    </w:p>
    <w:p w14:paraId="44F65975" w14:textId="77777777" w:rsidR="00805397" w:rsidRPr="00707102" w:rsidRDefault="00805397" w:rsidP="00805397">
      <w:r>
        <w:t>You</w:t>
      </w:r>
      <w:r w:rsidRPr="00707102">
        <w:t xml:space="preserve"> can use </w:t>
      </w:r>
      <w:r>
        <w:t>C</w:t>
      </w:r>
      <w:r w:rsidRPr="00707102">
        <w:t xml:space="preserve">trl+ and </w:t>
      </w:r>
      <w:r>
        <w:t>C</w:t>
      </w:r>
      <w:r w:rsidRPr="00707102">
        <w:t>trl- (</w:t>
      </w:r>
      <w:proofErr w:type="spellStart"/>
      <w:r>
        <w:t>C</w:t>
      </w:r>
      <w:r w:rsidRPr="00707102">
        <w:t>m</w:t>
      </w:r>
      <w:r>
        <w:t>n</w:t>
      </w:r>
      <w:r w:rsidRPr="00707102">
        <w:t>d</w:t>
      </w:r>
      <w:proofErr w:type="spellEnd"/>
      <w:r w:rsidRPr="00707102">
        <w:t>+/</w:t>
      </w:r>
      <w:proofErr w:type="spellStart"/>
      <w:r>
        <w:t>C</w:t>
      </w:r>
      <w:r w:rsidRPr="00707102">
        <w:t>m</w:t>
      </w:r>
      <w:r>
        <w:t>n</w:t>
      </w:r>
      <w:r w:rsidRPr="00707102">
        <w:t>d</w:t>
      </w:r>
      <w:proofErr w:type="spellEnd"/>
      <w:r w:rsidRPr="00707102">
        <w:t xml:space="preserve">- on </w:t>
      </w:r>
      <w:proofErr w:type="spellStart"/>
      <w:r>
        <w:t>m</w:t>
      </w:r>
      <w:r w:rsidRPr="00707102">
        <w:t>acOs</w:t>
      </w:r>
      <w:proofErr w:type="spellEnd"/>
      <w:r w:rsidRPr="00707102">
        <w:t>) to zoom in and zoom out respectively.</w:t>
      </w:r>
      <w:r>
        <w:t xml:space="preserve"> </w:t>
      </w:r>
      <w:r w:rsidRPr="00707102">
        <w:t>The current zoom level is saved with the window setup by the save window setup context menu item.</w:t>
      </w:r>
      <w:r>
        <w:t xml:space="preserve"> </w:t>
      </w:r>
    </w:p>
    <w:p w14:paraId="39D2B4DF" w14:textId="77777777" w:rsidR="00805397" w:rsidRPr="00707102" w:rsidRDefault="00805397" w:rsidP="00805397">
      <w:r w:rsidRPr="00707102">
        <w:t>Note that the section bars and the text in the left panel do not increase in height when you zoom. Note also, that zoom does not affect the size of lines drawn in fields on the report - only the text, and in some cases images will scale.</w:t>
      </w:r>
      <w:r>
        <w:t xml:space="preserve"> </w:t>
      </w:r>
    </w:p>
    <w:p w14:paraId="6371A0E8" w14:textId="77777777" w:rsidR="00805397" w:rsidRPr="00707102" w:rsidRDefault="00805397" w:rsidP="00805397">
      <w:r>
        <w:t>The M</w:t>
      </w:r>
      <w:r w:rsidRPr="00707102">
        <w:t>odify</w:t>
      </w:r>
      <w:r>
        <w:t xml:space="preserve"> Report</w:t>
      </w:r>
      <w:r w:rsidRPr="00707102">
        <w:t xml:space="preserve"> field has a new runtime property, $dpi, that can be assigned to one of the values above.</w:t>
      </w:r>
      <w:r>
        <w:t xml:space="preserve"> </w:t>
      </w:r>
    </w:p>
    <w:p w14:paraId="1936D294" w14:textId="77777777" w:rsidR="00805397" w:rsidRDefault="00805397" w:rsidP="00805397">
      <w:pPr>
        <w:pStyle w:val="Heading4"/>
      </w:pPr>
      <w:r>
        <w:t>E</w:t>
      </w:r>
      <w:r w:rsidRPr="00707102">
        <w:t xml:space="preserve">xternal </w:t>
      </w:r>
      <w:r>
        <w:t>Components</w:t>
      </w:r>
    </w:p>
    <w:p w14:paraId="673939A0" w14:textId="77777777" w:rsidR="00805397" w:rsidRPr="00707102" w:rsidRDefault="00805397" w:rsidP="00805397">
      <w:r>
        <w:t>If you create external components for</w:t>
      </w:r>
      <w:r w:rsidRPr="00707102">
        <w:t xml:space="preserve"> reports </w:t>
      </w:r>
      <w:r>
        <w:t>then you will need to make some</w:t>
      </w:r>
      <w:r w:rsidRPr="00707102">
        <w:t xml:space="preserve"> changes in order to draw text at the correct DPI</w:t>
      </w:r>
      <w:r>
        <w:t xml:space="preserve">. </w:t>
      </w:r>
      <w:r w:rsidRPr="00707102">
        <w:t xml:space="preserve">Typically, if the component just displays its name or </w:t>
      </w:r>
      <w:proofErr w:type="spellStart"/>
      <w:r w:rsidRPr="00707102">
        <w:t>dataname</w:t>
      </w:r>
      <w:proofErr w:type="spellEnd"/>
      <w:r w:rsidRPr="00707102">
        <w:t xml:space="preserve"> using the standard interface, </w:t>
      </w:r>
      <w:r>
        <w:t>you won’t need to do anything</w:t>
      </w:r>
      <w:r w:rsidRPr="00707102">
        <w:t xml:space="preserve">, as the text DPI will be handled by the </w:t>
      </w:r>
      <w:r>
        <w:t xml:space="preserve">Omnis core. </w:t>
      </w:r>
      <w:r w:rsidRPr="00707102">
        <w:t xml:space="preserve">Where components that </w:t>
      </w:r>
      <w:r w:rsidRPr="00707102">
        <w:lastRenderedPageBreak/>
        <w:t>can be placed on reports draw custom text, there are some changes to make in the component:</w:t>
      </w:r>
    </w:p>
    <w:p w14:paraId="1964A25E" w14:textId="77777777" w:rsidR="00805397" w:rsidRPr="00707102" w:rsidRDefault="00805397" w:rsidP="00805397">
      <w:pPr>
        <w:pStyle w:val="BulletSquare"/>
        <w:numPr>
          <w:ilvl w:val="0"/>
          <w:numId w:val="2"/>
        </w:numPr>
        <w:overflowPunct w:val="0"/>
        <w:autoSpaceDE w:val="0"/>
        <w:autoSpaceDN w:val="0"/>
        <w:adjustRightInd w:val="0"/>
        <w:spacing w:before="60" w:after="60"/>
        <w:ind w:left="357" w:hanging="357"/>
        <w:textAlignment w:val="baseline"/>
      </w:pPr>
      <w:r w:rsidRPr="00707102">
        <w:t xml:space="preserve">There is a new </w:t>
      </w:r>
      <w:proofErr w:type="spellStart"/>
      <w:r w:rsidRPr="00707102">
        <w:t>callback</w:t>
      </w:r>
      <w:proofErr w:type="spellEnd"/>
      <w:r>
        <w:t xml:space="preserve"> </w:t>
      </w:r>
      <w:proofErr w:type="spellStart"/>
      <w:proofErr w:type="gramStart"/>
      <w:r w:rsidRPr="00707102">
        <w:t>ECOgetFontDpi</w:t>
      </w:r>
      <w:proofErr w:type="spellEnd"/>
      <w:r w:rsidRPr="00707102">
        <w:t>(</w:t>
      </w:r>
      <w:proofErr w:type="gramEnd"/>
      <w:r w:rsidRPr="00707102">
        <w:t>HWND) that returns the current DPI to use to create fonts - this will return zero unless the component is on a report design window, in which case it will return one of the above values.</w:t>
      </w:r>
    </w:p>
    <w:p w14:paraId="44B5B190" w14:textId="77777777" w:rsidR="00805397" w:rsidRPr="00707102" w:rsidRDefault="00805397" w:rsidP="00805397">
      <w:pPr>
        <w:pStyle w:val="BulletSquare"/>
        <w:numPr>
          <w:ilvl w:val="0"/>
          <w:numId w:val="2"/>
        </w:numPr>
        <w:overflowPunct w:val="0"/>
        <w:autoSpaceDE w:val="0"/>
        <w:autoSpaceDN w:val="0"/>
        <w:adjustRightInd w:val="0"/>
        <w:spacing w:before="60" w:after="60"/>
        <w:ind w:left="357" w:hanging="357"/>
        <w:textAlignment w:val="baseline"/>
      </w:pPr>
      <w:r w:rsidRPr="00707102">
        <w:t>There is a new class</w:t>
      </w:r>
      <w:r>
        <w:t xml:space="preserve"> </w:t>
      </w:r>
      <w:proofErr w:type="spellStart"/>
      <w:r w:rsidRPr="00707102">
        <w:t>GDIfontCreator</w:t>
      </w:r>
      <w:proofErr w:type="spellEnd"/>
      <w:r w:rsidRPr="00707102">
        <w:t xml:space="preserve">, that you construct with the HDC for drawing, and the return value from </w:t>
      </w:r>
      <w:proofErr w:type="spellStart"/>
      <w:r w:rsidRPr="00707102">
        <w:t>ECOgetFontDpi</w:t>
      </w:r>
      <w:proofErr w:type="spellEnd"/>
      <w:r w:rsidRPr="00707102">
        <w:t xml:space="preserve">. This has a method </w:t>
      </w:r>
      <w:proofErr w:type="spellStart"/>
      <w:r w:rsidRPr="00707102">
        <w:t>createFont</w:t>
      </w:r>
      <w:proofErr w:type="spellEnd"/>
      <w:r w:rsidRPr="00707102">
        <w:t xml:space="preserve"> that you then use to create the font rather than calling </w:t>
      </w:r>
      <w:proofErr w:type="spellStart"/>
      <w:r w:rsidRPr="00707102">
        <w:t>GDIcreateFont</w:t>
      </w:r>
      <w:proofErr w:type="spellEnd"/>
      <w:r w:rsidRPr="00707102">
        <w:t xml:space="preserve">. When you have finished with the font, call </w:t>
      </w:r>
      <w:proofErr w:type="spellStart"/>
      <w:r w:rsidRPr="00707102">
        <w:t>GDIdeleteObject</w:t>
      </w:r>
      <w:proofErr w:type="spellEnd"/>
      <w:r w:rsidRPr="00707102">
        <w:t xml:space="preserve"> as usual. You cannot cache the HFONT generated by </w:t>
      </w:r>
      <w:proofErr w:type="spellStart"/>
      <w:r w:rsidRPr="00707102">
        <w:t>createFont</w:t>
      </w:r>
      <w:proofErr w:type="spellEnd"/>
      <w:r w:rsidRPr="00707102">
        <w:t xml:space="preserve"> in your component.</w:t>
      </w:r>
    </w:p>
    <w:p w14:paraId="0969AABF" w14:textId="77777777" w:rsidR="00805397" w:rsidRPr="00707102" w:rsidRDefault="00805397" w:rsidP="00805397">
      <w:pPr>
        <w:pStyle w:val="BulletSquare"/>
        <w:numPr>
          <w:ilvl w:val="0"/>
          <w:numId w:val="2"/>
        </w:numPr>
        <w:overflowPunct w:val="0"/>
        <w:autoSpaceDE w:val="0"/>
        <w:autoSpaceDN w:val="0"/>
        <w:adjustRightInd w:val="0"/>
        <w:spacing w:before="60" w:after="60"/>
        <w:ind w:left="357" w:hanging="357"/>
        <w:textAlignment w:val="baseline"/>
      </w:pPr>
      <w:r w:rsidRPr="00707102">
        <w:t xml:space="preserve">If you require font or text metrics, use the HDC versions of </w:t>
      </w:r>
      <w:proofErr w:type="spellStart"/>
      <w:r w:rsidRPr="00707102">
        <w:t>GDIfontHeight</w:t>
      </w:r>
      <w:proofErr w:type="spellEnd"/>
      <w:r w:rsidRPr="00707102">
        <w:t xml:space="preserve">, </w:t>
      </w:r>
      <w:proofErr w:type="spellStart"/>
      <w:r w:rsidRPr="00707102">
        <w:t>GDIfontPart</w:t>
      </w:r>
      <w:proofErr w:type="spellEnd"/>
      <w:r w:rsidRPr="00707102">
        <w:t xml:space="preserve">, </w:t>
      </w:r>
      <w:proofErr w:type="spellStart"/>
      <w:r w:rsidRPr="00707102">
        <w:t>GDItextWidth</w:t>
      </w:r>
      <w:proofErr w:type="spellEnd"/>
      <w:r w:rsidRPr="00707102">
        <w:t xml:space="preserve"> etc, with a font created using </w:t>
      </w:r>
      <w:proofErr w:type="spellStart"/>
      <w:r w:rsidRPr="00707102">
        <w:t>GDIfontCreator</w:t>
      </w:r>
      <w:proofErr w:type="spellEnd"/>
      <w:r w:rsidRPr="00707102">
        <w:t>.</w:t>
      </w:r>
    </w:p>
    <w:p w14:paraId="35C8152A" w14:textId="77777777" w:rsidR="00805397" w:rsidRPr="00707102" w:rsidRDefault="00805397" w:rsidP="00805397">
      <w:pPr>
        <w:pStyle w:val="BulletSquare"/>
        <w:numPr>
          <w:ilvl w:val="0"/>
          <w:numId w:val="2"/>
        </w:numPr>
        <w:overflowPunct w:val="0"/>
        <w:autoSpaceDE w:val="0"/>
        <w:autoSpaceDN w:val="0"/>
        <w:adjustRightInd w:val="0"/>
        <w:spacing w:before="60" w:after="60"/>
        <w:ind w:left="357" w:hanging="357"/>
        <w:textAlignment w:val="baseline"/>
      </w:pPr>
      <w:r w:rsidRPr="00707102">
        <w:t>In addition, for more advance use there are classes</w:t>
      </w:r>
      <w:r>
        <w:t xml:space="preserve"> </w:t>
      </w:r>
      <w:proofErr w:type="spellStart"/>
      <w:r w:rsidRPr="00707102">
        <w:t>GDIhdcFontCacheHelper</w:t>
      </w:r>
      <w:proofErr w:type="spellEnd"/>
      <w:r w:rsidRPr="00707102">
        <w:t xml:space="preserve"> which removes all fonts cached by the Omnis font cache for a particular HDC at the end of the block and</w:t>
      </w:r>
      <w:r>
        <w:t xml:space="preserve"> </w:t>
      </w:r>
      <w:proofErr w:type="spellStart"/>
      <w:r w:rsidRPr="00707102">
        <w:t>GDIoverrideHDCDPI</w:t>
      </w:r>
      <w:proofErr w:type="spellEnd"/>
      <w:r w:rsidRPr="00707102">
        <w:t xml:space="preserve"> which means that all fonts created for a specific HDC are created at a specified DPI while</w:t>
      </w:r>
      <w:r>
        <w:t xml:space="preserve"> </w:t>
      </w:r>
      <w:proofErr w:type="spellStart"/>
      <w:r w:rsidRPr="00707102">
        <w:t>GDIoverrideHDCDPI</w:t>
      </w:r>
      <w:proofErr w:type="spellEnd"/>
      <w:r w:rsidRPr="00707102">
        <w:t xml:space="preserve"> is in scope. You need to use </w:t>
      </w:r>
      <w:proofErr w:type="spellStart"/>
      <w:r w:rsidRPr="00707102">
        <w:t>GDIoverrideHDCDPI</w:t>
      </w:r>
      <w:proofErr w:type="spellEnd"/>
      <w:r w:rsidRPr="00707102">
        <w:t xml:space="preserve"> if you are drawing styled text, as styled text drawing may create new fonts. In addition, when drawing styled text, you need to set </w:t>
      </w:r>
      <w:proofErr w:type="spellStart"/>
      <w:r w:rsidRPr="00707102">
        <w:t>mFontHdc</w:t>
      </w:r>
      <w:proofErr w:type="spellEnd"/>
      <w:r w:rsidRPr="00707102">
        <w:t xml:space="preserve"> in the </w:t>
      </w:r>
      <w:proofErr w:type="spellStart"/>
      <w:r w:rsidRPr="00707102">
        <w:t>GDIdrawTextStruct</w:t>
      </w:r>
      <w:proofErr w:type="spellEnd"/>
      <w:r w:rsidRPr="00707102">
        <w:t>, in order for fonts to be created at the correct DPI.</w:t>
      </w:r>
    </w:p>
    <w:p w14:paraId="57E0B370" w14:textId="77777777" w:rsidR="00805397" w:rsidRPr="00707102" w:rsidRDefault="00805397" w:rsidP="00805397">
      <w:pPr>
        <w:pStyle w:val="BulletSquare"/>
        <w:numPr>
          <w:ilvl w:val="0"/>
          <w:numId w:val="2"/>
        </w:numPr>
        <w:overflowPunct w:val="0"/>
        <w:autoSpaceDE w:val="0"/>
        <w:autoSpaceDN w:val="0"/>
        <w:adjustRightInd w:val="0"/>
        <w:spacing w:before="60" w:after="60"/>
        <w:ind w:left="357" w:hanging="357"/>
        <w:textAlignment w:val="baseline"/>
      </w:pPr>
      <w:r w:rsidRPr="00707102">
        <w:t xml:space="preserve">You can also call </w:t>
      </w:r>
      <w:proofErr w:type="spellStart"/>
      <w:r w:rsidRPr="00707102">
        <w:t>GDIcreateDcFont</w:t>
      </w:r>
      <w:proofErr w:type="spellEnd"/>
      <w:r w:rsidRPr="00707102">
        <w:t xml:space="preserve"> with a DPI parameter to manage fonts yourself.</w:t>
      </w:r>
    </w:p>
    <w:p w14:paraId="6250BEF4" w14:textId="77777777" w:rsidR="00103134" w:rsidRDefault="00103134">
      <w:pPr>
        <w:pStyle w:val="Heading2"/>
      </w:pPr>
      <w:r>
        <w:t>Report Sections</w:t>
      </w:r>
      <w:r w:rsidR="003E3EE1">
        <w:fldChar w:fldCharType="begin"/>
      </w:r>
      <w:r>
        <w:rPr>
          <w:b w:val="0"/>
        </w:rPr>
        <w:instrText>xe "Sections, Report"</w:instrText>
      </w:r>
      <w:r w:rsidR="003E3EE1">
        <w:fldChar w:fldCharType="end"/>
      </w:r>
      <w:r w:rsidR="003E3EE1">
        <w:fldChar w:fldCharType="begin"/>
      </w:r>
      <w:r>
        <w:rPr>
          <w:b w:val="0"/>
        </w:rPr>
        <w:instrText>xe "Reports:Sections"</w:instrText>
      </w:r>
      <w:r w:rsidR="003E3EE1">
        <w:fldChar w:fldCharType="end"/>
      </w:r>
      <w:r w:rsidR="003E3EE1">
        <w:fldChar w:fldCharType="begin"/>
      </w:r>
      <w:r>
        <w:rPr>
          <w:b w:val="0"/>
        </w:rPr>
        <w:instrText>xe "Reports:Sections"</w:instrText>
      </w:r>
      <w:r w:rsidR="003E3EE1">
        <w:fldChar w:fldCharType="end"/>
      </w:r>
    </w:p>
    <w:p w14:paraId="4EBA8CBA" w14:textId="77777777" w:rsidR="00103134" w:rsidRDefault="00103134">
      <w:r>
        <w:t xml:space="preserve">Sections are horizontal markers or dividers across the report class that structure and position the data when your report is printed. To create a complex report with headers, footers, subtotals, and totals, such as an invoice or </w:t>
      </w:r>
      <w:proofErr w:type="spellStart"/>
      <w:r>
        <w:t>catalog</w:t>
      </w:r>
      <w:proofErr w:type="spellEnd"/>
      <w:r>
        <w:t xml:space="preserve"> listing, you have to place the appropriate sections in your report class in the right order. When you enable the various sections in your report using the Property Manager, their position and order is handled for you automatically. </w:t>
      </w:r>
    </w:p>
    <w:p w14:paraId="65B59F99" w14:textId="77777777" w:rsidR="00103134" w:rsidRDefault="00103134">
      <w:r>
        <w:t xml:space="preserve">There are two sections that you must have in a report: the </w:t>
      </w:r>
      <w:r>
        <w:rPr>
          <w:i/>
        </w:rPr>
        <w:t>Record</w:t>
      </w:r>
      <w:r>
        <w:t xml:space="preserve"> section indicates the start of the display of records or rows of data, and the </w:t>
      </w:r>
      <w:r>
        <w:rPr>
          <w:i/>
        </w:rPr>
        <w:t>End of report</w:t>
      </w:r>
      <w:r>
        <w:t xml:space="preserve"> section indicates the end of the report. These sections appear automatically in every new report class. </w:t>
      </w:r>
    </w:p>
    <w:p w14:paraId="03B89D3B" w14:textId="77777777" w:rsidR="00103134" w:rsidRDefault="00103134">
      <w:pPr>
        <w:keepNext/>
      </w:pPr>
      <w:r>
        <w:lastRenderedPageBreak/>
        <w:t xml:space="preserve">The following section types are available. </w:t>
      </w:r>
    </w:p>
    <w:tbl>
      <w:tblPr>
        <w:tblStyle w:val="TableGrid"/>
        <w:tblW w:w="0" w:type="auto"/>
        <w:tblLook w:val="04A0" w:firstRow="1" w:lastRow="0" w:firstColumn="1" w:lastColumn="0" w:noHBand="0" w:noVBand="1"/>
      </w:tblPr>
      <w:tblGrid>
        <w:gridCol w:w="3793"/>
        <w:gridCol w:w="3793"/>
      </w:tblGrid>
      <w:tr w:rsidR="003F4952" w14:paraId="77C2F29A" w14:textId="77777777" w:rsidTr="003F4952">
        <w:tc>
          <w:tcPr>
            <w:tcW w:w="3793" w:type="dxa"/>
          </w:tcPr>
          <w:p w14:paraId="5C74A272" w14:textId="77777777" w:rsidR="003F4952" w:rsidRDefault="003F4952">
            <w:pPr>
              <w:keepNext/>
            </w:pPr>
          </w:p>
        </w:tc>
        <w:tc>
          <w:tcPr>
            <w:tcW w:w="3793" w:type="dxa"/>
          </w:tcPr>
          <w:p w14:paraId="0188CA3B" w14:textId="77777777" w:rsidR="003F4952" w:rsidRDefault="003F4952">
            <w:pPr>
              <w:keepNext/>
            </w:pPr>
          </w:p>
        </w:tc>
      </w:tr>
      <w:tr w:rsidR="003F4952" w14:paraId="227F5FA6" w14:textId="77777777" w:rsidTr="003F4952">
        <w:tc>
          <w:tcPr>
            <w:tcW w:w="3793" w:type="dxa"/>
          </w:tcPr>
          <w:p w14:paraId="0CE1EE7E" w14:textId="77777777" w:rsidR="003F4952" w:rsidRDefault="003F4952" w:rsidP="00387158">
            <w:pPr>
              <w:keepNext/>
              <w:pBdr>
                <w:top w:val="single" w:sz="6" w:space="2" w:color="auto"/>
                <w:left w:val="single" w:sz="6" w:space="2" w:color="auto"/>
                <w:bottom w:val="single" w:sz="6" w:space="2" w:color="auto"/>
                <w:right w:val="single" w:sz="6" w:space="2" w:color="auto"/>
              </w:pBdr>
              <w:shd w:val="pct20" w:color="auto" w:fill="auto"/>
              <w:spacing w:before="30" w:after="30"/>
              <w:ind w:left="57"/>
              <w:rPr>
                <w:sz w:val="16"/>
              </w:rPr>
            </w:pPr>
            <w:r>
              <w:rPr>
                <w:color w:val="000000"/>
                <w:sz w:val="16"/>
              </w:rPr>
              <w:t>Report heading</w:t>
            </w:r>
            <w:r w:rsidR="003E3EE1">
              <w:rPr>
                <w:color w:val="000000"/>
                <w:sz w:val="16"/>
              </w:rPr>
              <w:fldChar w:fldCharType="begin"/>
            </w:r>
            <w:r>
              <w:instrText>xe "</w:instrText>
            </w:r>
            <w:r>
              <w:rPr>
                <w:color w:val="000000"/>
                <w:sz w:val="16"/>
              </w:rPr>
              <w:instrText>Report heading section"</w:instrText>
            </w:r>
            <w:r w:rsidR="003E3EE1">
              <w:rPr>
                <w:color w:val="000000"/>
                <w:sz w:val="16"/>
              </w:rPr>
              <w:fldChar w:fldCharType="end"/>
            </w:r>
          </w:p>
        </w:tc>
        <w:tc>
          <w:tcPr>
            <w:tcW w:w="3793" w:type="dxa"/>
          </w:tcPr>
          <w:p w14:paraId="5287100B" w14:textId="77777777" w:rsidR="003F4952" w:rsidRDefault="003F4952" w:rsidP="00387158">
            <w:pPr>
              <w:keepNext/>
              <w:spacing w:before="30" w:after="30"/>
            </w:pPr>
            <w:r>
              <w:t xml:space="preserve">defines the area at the start of the report, which prints only once; you can use this to create a report title page </w:t>
            </w:r>
          </w:p>
        </w:tc>
      </w:tr>
      <w:tr w:rsidR="003F4952" w14:paraId="06511591" w14:textId="77777777" w:rsidTr="003F4952">
        <w:tc>
          <w:tcPr>
            <w:tcW w:w="3793" w:type="dxa"/>
          </w:tcPr>
          <w:p w14:paraId="0B851B21" w14:textId="77777777" w:rsidR="003F4952" w:rsidRDefault="003F4952" w:rsidP="00387158">
            <w:pPr>
              <w:keepNext/>
              <w:pBdr>
                <w:top w:val="single" w:sz="6" w:space="2" w:color="auto"/>
                <w:left w:val="single" w:sz="6" w:space="2" w:color="auto"/>
                <w:bottom w:val="single" w:sz="6" w:space="2" w:color="auto"/>
                <w:right w:val="single" w:sz="6" w:space="2" w:color="auto"/>
              </w:pBdr>
              <w:shd w:val="pct20" w:color="auto" w:fill="auto"/>
              <w:spacing w:before="30" w:after="30"/>
              <w:ind w:left="57"/>
              <w:rPr>
                <w:color w:val="000000"/>
                <w:sz w:val="16"/>
              </w:rPr>
            </w:pPr>
            <w:r>
              <w:rPr>
                <w:color w:val="000000"/>
                <w:sz w:val="16"/>
              </w:rPr>
              <w:t>Page header</w:t>
            </w:r>
            <w:r w:rsidR="003E3EE1">
              <w:rPr>
                <w:color w:val="000000"/>
                <w:sz w:val="16"/>
              </w:rPr>
              <w:fldChar w:fldCharType="begin"/>
            </w:r>
            <w:r>
              <w:instrText>xe "</w:instrText>
            </w:r>
            <w:r>
              <w:rPr>
                <w:color w:val="000000"/>
                <w:sz w:val="16"/>
              </w:rPr>
              <w:instrText>Page header section"</w:instrText>
            </w:r>
            <w:r w:rsidR="003E3EE1">
              <w:rPr>
                <w:color w:val="000000"/>
                <w:sz w:val="16"/>
              </w:rPr>
              <w:fldChar w:fldCharType="end"/>
            </w:r>
          </w:p>
        </w:tc>
        <w:tc>
          <w:tcPr>
            <w:tcW w:w="3793" w:type="dxa"/>
          </w:tcPr>
          <w:p w14:paraId="0C6E80D5" w14:textId="77777777" w:rsidR="003F4952" w:rsidRDefault="003F4952" w:rsidP="00387158">
            <w:pPr>
              <w:keepNext/>
              <w:spacing w:before="30" w:after="30"/>
            </w:pPr>
            <w:r>
              <w:t xml:space="preserve">defines an area at the top of each page below the top margin, printed at the top of each new page </w:t>
            </w:r>
          </w:p>
        </w:tc>
      </w:tr>
      <w:tr w:rsidR="003F4952" w14:paraId="6F6814CF" w14:textId="77777777" w:rsidTr="003F4952">
        <w:tc>
          <w:tcPr>
            <w:tcW w:w="3793" w:type="dxa"/>
          </w:tcPr>
          <w:p w14:paraId="6FB51944" w14:textId="77777777" w:rsidR="003F4952" w:rsidRDefault="003F4952" w:rsidP="00387158">
            <w:pPr>
              <w:keepNext/>
              <w:pBdr>
                <w:top w:val="single" w:sz="6" w:space="2" w:color="auto"/>
                <w:left w:val="single" w:sz="6" w:space="2" w:color="auto"/>
                <w:bottom w:val="single" w:sz="6" w:space="2" w:color="auto"/>
                <w:right w:val="single" w:sz="6" w:space="2" w:color="auto"/>
              </w:pBdr>
              <w:shd w:val="pct20" w:color="auto" w:fill="auto"/>
              <w:spacing w:before="30" w:after="30"/>
              <w:ind w:left="57"/>
              <w:rPr>
                <w:color w:val="000000"/>
                <w:sz w:val="16"/>
              </w:rPr>
            </w:pPr>
            <w:r>
              <w:rPr>
                <w:color w:val="000000"/>
                <w:sz w:val="16"/>
              </w:rPr>
              <w:t>Subtotal heading</w:t>
            </w:r>
            <w:r w:rsidR="003E3EE1">
              <w:rPr>
                <w:color w:val="000000"/>
                <w:sz w:val="16"/>
              </w:rPr>
              <w:fldChar w:fldCharType="begin"/>
            </w:r>
            <w:r>
              <w:instrText>xe "</w:instrText>
            </w:r>
            <w:r>
              <w:rPr>
                <w:color w:val="000000"/>
                <w:sz w:val="16"/>
              </w:rPr>
              <w:instrText>Subtotal heading section"</w:instrText>
            </w:r>
            <w:r w:rsidR="003E3EE1">
              <w:rPr>
                <w:color w:val="000000"/>
                <w:sz w:val="16"/>
              </w:rPr>
              <w:fldChar w:fldCharType="end"/>
            </w:r>
          </w:p>
        </w:tc>
        <w:tc>
          <w:tcPr>
            <w:tcW w:w="3793" w:type="dxa"/>
          </w:tcPr>
          <w:p w14:paraId="11972B62" w14:textId="77777777" w:rsidR="003F4952" w:rsidRDefault="003F4952" w:rsidP="00387158">
            <w:pPr>
              <w:keepNext/>
              <w:spacing w:before="30" w:after="30"/>
            </w:pPr>
            <w:r>
              <w:t xml:space="preserve">prints before each subtotals section; it would normally contain column headings for your subtotal sections </w:t>
            </w:r>
          </w:p>
        </w:tc>
      </w:tr>
      <w:tr w:rsidR="003F4952" w14:paraId="23D738AF" w14:textId="77777777" w:rsidTr="003F4952">
        <w:tc>
          <w:tcPr>
            <w:tcW w:w="3793" w:type="dxa"/>
          </w:tcPr>
          <w:p w14:paraId="06F32A9C" w14:textId="77777777" w:rsidR="003F4952" w:rsidRDefault="003F4952" w:rsidP="00387158">
            <w:pPr>
              <w:keepNext/>
              <w:pBdr>
                <w:top w:val="single" w:sz="6" w:space="2" w:color="auto"/>
                <w:left w:val="single" w:sz="6" w:space="2" w:color="auto"/>
                <w:bottom w:val="single" w:sz="6" w:space="2" w:color="auto"/>
                <w:right w:val="single" w:sz="6" w:space="2" w:color="auto"/>
              </w:pBdr>
              <w:shd w:val="pct20" w:color="auto" w:fill="auto"/>
              <w:spacing w:before="30" w:after="30"/>
              <w:ind w:left="57"/>
              <w:rPr>
                <w:color w:val="000000"/>
                <w:sz w:val="16"/>
              </w:rPr>
            </w:pPr>
            <w:r>
              <w:rPr>
                <w:color w:val="000000"/>
                <w:sz w:val="16"/>
              </w:rPr>
              <w:t>Subtotal heading 1 to 9</w:t>
            </w:r>
            <w:r w:rsidR="003E3EE1">
              <w:rPr>
                <w:color w:val="000000"/>
                <w:sz w:val="16"/>
              </w:rPr>
              <w:fldChar w:fldCharType="begin"/>
            </w:r>
            <w:r>
              <w:instrText>xe "</w:instrText>
            </w:r>
            <w:r>
              <w:rPr>
                <w:color w:val="000000"/>
                <w:sz w:val="16"/>
              </w:rPr>
              <w:instrText>Subtotal heading 1 to 9 sections"</w:instrText>
            </w:r>
            <w:r w:rsidR="003E3EE1">
              <w:rPr>
                <w:color w:val="000000"/>
                <w:sz w:val="16"/>
              </w:rPr>
              <w:fldChar w:fldCharType="end"/>
            </w:r>
          </w:p>
        </w:tc>
        <w:tc>
          <w:tcPr>
            <w:tcW w:w="3793" w:type="dxa"/>
          </w:tcPr>
          <w:p w14:paraId="39B65B3E" w14:textId="77777777" w:rsidR="003F4952" w:rsidRDefault="003F4952" w:rsidP="00387158">
            <w:pPr>
              <w:keepNext/>
              <w:spacing w:before="30" w:after="30"/>
            </w:pPr>
            <w:r>
              <w:t xml:space="preserve">each subtotal heading prints before its corresponding subtotal level </w:t>
            </w:r>
          </w:p>
        </w:tc>
      </w:tr>
      <w:tr w:rsidR="003F4952" w14:paraId="455322D0" w14:textId="77777777" w:rsidTr="003F4952">
        <w:tc>
          <w:tcPr>
            <w:tcW w:w="3793" w:type="dxa"/>
          </w:tcPr>
          <w:p w14:paraId="12A65F47" w14:textId="77777777" w:rsidR="003F4952" w:rsidRDefault="003F4952" w:rsidP="00387158">
            <w:pPr>
              <w:keepNext/>
              <w:pBdr>
                <w:top w:val="single" w:sz="6" w:space="2" w:color="auto"/>
                <w:left w:val="single" w:sz="6" w:space="2" w:color="auto"/>
                <w:bottom w:val="single" w:sz="6" w:space="2" w:color="auto"/>
                <w:right w:val="single" w:sz="6" w:space="2" w:color="auto"/>
              </w:pBdr>
              <w:shd w:val="pct20" w:color="auto" w:fill="auto"/>
              <w:spacing w:before="30" w:after="30"/>
              <w:ind w:left="57"/>
              <w:rPr>
                <w:color w:val="000000"/>
                <w:sz w:val="16"/>
              </w:rPr>
            </w:pPr>
            <w:r>
              <w:rPr>
                <w:color w:val="000000"/>
                <w:sz w:val="16"/>
              </w:rPr>
              <w:t>Record</w:t>
            </w:r>
            <w:r w:rsidR="003E3EE1">
              <w:rPr>
                <w:color w:val="000000"/>
                <w:sz w:val="16"/>
              </w:rPr>
              <w:fldChar w:fldCharType="begin"/>
            </w:r>
            <w:r>
              <w:instrText>xe "</w:instrText>
            </w:r>
            <w:r>
              <w:rPr>
                <w:color w:val="000000"/>
                <w:sz w:val="16"/>
              </w:rPr>
              <w:instrText>Record section"</w:instrText>
            </w:r>
            <w:r w:rsidR="003E3EE1">
              <w:rPr>
                <w:color w:val="000000"/>
                <w:sz w:val="16"/>
              </w:rPr>
              <w:fldChar w:fldCharType="end"/>
            </w:r>
          </w:p>
        </w:tc>
        <w:tc>
          <w:tcPr>
            <w:tcW w:w="3793" w:type="dxa"/>
          </w:tcPr>
          <w:p w14:paraId="13A1E822" w14:textId="77777777" w:rsidR="003F4952" w:rsidRDefault="003F4952" w:rsidP="00387158">
            <w:pPr>
              <w:keepNext/>
              <w:spacing w:before="30" w:after="30"/>
            </w:pPr>
            <w:r>
              <w:t xml:space="preserve">defines the section containing the fields that print your data; the record section expands to accommodate your data which may extend over several pages when printed </w:t>
            </w:r>
          </w:p>
        </w:tc>
      </w:tr>
      <w:tr w:rsidR="003F4952" w14:paraId="73A4E74B" w14:textId="77777777" w:rsidTr="003F4952">
        <w:tc>
          <w:tcPr>
            <w:tcW w:w="3793" w:type="dxa"/>
          </w:tcPr>
          <w:p w14:paraId="216B63D3" w14:textId="77777777" w:rsidR="003F4952" w:rsidRDefault="003F4952" w:rsidP="00387158">
            <w:pPr>
              <w:keepNext/>
              <w:pBdr>
                <w:top w:val="single" w:sz="6" w:space="2" w:color="auto"/>
                <w:left w:val="single" w:sz="6" w:space="2" w:color="auto"/>
                <w:bottom w:val="single" w:sz="6" w:space="2" w:color="auto"/>
                <w:right w:val="single" w:sz="6" w:space="2" w:color="auto"/>
              </w:pBdr>
              <w:shd w:val="pct20" w:color="auto" w:fill="auto"/>
              <w:spacing w:before="30" w:after="30"/>
              <w:ind w:left="57"/>
              <w:rPr>
                <w:color w:val="000000"/>
                <w:sz w:val="16"/>
              </w:rPr>
            </w:pPr>
            <w:r>
              <w:rPr>
                <w:color w:val="000000"/>
                <w:sz w:val="16"/>
              </w:rPr>
              <w:t>Positioning</w:t>
            </w:r>
            <w:r w:rsidR="003E3EE1">
              <w:rPr>
                <w:color w:val="000000"/>
                <w:sz w:val="16"/>
              </w:rPr>
              <w:fldChar w:fldCharType="begin"/>
            </w:r>
            <w:r>
              <w:instrText>xe "</w:instrText>
            </w:r>
            <w:r>
              <w:rPr>
                <w:color w:val="000000"/>
                <w:sz w:val="16"/>
              </w:rPr>
              <w:instrText>Positioning section"</w:instrText>
            </w:r>
            <w:r w:rsidR="003E3EE1">
              <w:rPr>
                <w:color w:val="000000"/>
                <w:sz w:val="16"/>
              </w:rPr>
              <w:fldChar w:fldCharType="end"/>
            </w:r>
          </w:p>
        </w:tc>
        <w:tc>
          <w:tcPr>
            <w:tcW w:w="3793" w:type="dxa"/>
          </w:tcPr>
          <w:p w14:paraId="2FE15C76" w14:textId="77777777" w:rsidR="003F4952" w:rsidRDefault="003F4952" w:rsidP="00387158">
            <w:pPr>
              <w:keepNext/>
              <w:spacing w:before="30" w:after="30"/>
            </w:pPr>
            <w:r>
              <w:t xml:space="preserve">divides a section into two or more subsections; you can control exactly where on the page a positioning section is printed </w:t>
            </w:r>
          </w:p>
        </w:tc>
      </w:tr>
      <w:tr w:rsidR="003F4952" w14:paraId="566936B6" w14:textId="77777777" w:rsidTr="003F4952">
        <w:tc>
          <w:tcPr>
            <w:tcW w:w="3793" w:type="dxa"/>
          </w:tcPr>
          <w:p w14:paraId="184A0C94" w14:textId="77777777" w:rsidR="003F4952" w:rsidRDefault="003F4952" w:rsidP="00387158">
            <w:pPr>
              <w:keepNext/>
              <w:pBdr>
                <w:top w:val="single" w:sz="6" w:space="2" w:color="auto"/>
                <w:left w:val="single" w:sz="6" w:space="2" w:color="auto"/>
                <w:bottom w:val="single" w:sz="6" w:space="2" w:color="auto"/>
                <w:right w:val="single" w:sz="6" w:space="2" w:color="auto"/>
              </w:pBdr>
              <w:shd w:val="pct20" w:color="auto" w:fill="auto"/>
              <w:spacing w:before="30" w:after="30"/>
              <w:ind w:left="57"/>
              <w:rPr>
                <w:color w:val="000000"/>
                <w:sz w:val="16"/>
              </w:rPr>
            </w:pPr>
            <w:r>
              <w:rPr>
                <w:color w:val="000000"/>
                <w:sz w:val="16"/>
              </w:rPr>
              <w:t>Subtotals level 1 to 9</w:t>
            </w:r>
            <w:r w:rsidR="003E3EE1">
              <w:rPr>
                <w:color w:val="000000"/>
                <w:sz w:val="16"/>
              </w:rPr>
              <w:fldChar w:fldCharType="begin"/>
            </w:r>
            <w:r>
              <w:instrText>xe "</w:instrText>
            </w:r>
            <w:r>
              <w:rPr>
                <w:color w:val="000000"/>
                <w:sz w:val="16"/>
              </w:rPr>
              <w:instrText>Subtotals level 1 to 9 sections"</w:instrText>
            </w:r>
            <w:r w:rsidR="003E3EE1">
              <w:rPr>
                <w:color w:val="000000"/>
                <w:sz w:val="16"/>
              </w:rPr>
              <w:fldChar w:fldCharType="end"/>
            </w:r>
          </w:p>
        </w:tc>
        <w:tc>
          <w:tcPr>
            <w:tcW w:w="3793" w:type="dxa"/>
          </w:tcPr>
          <w:p w14:paraId="6BD145A2" w14:textId="77777777" w:rsidR="003F4952" w:rsidRDefault="003F4952" w:rsidP="00387158">
            <w:pPr>
              <w:keepNext/>
              <w:spacing w:before="30" w:after="30"/>
            </w:pPr>
            <w:r>
              <w:t xml:space="preserve">defines the fields that will print subtotals; you can have up to 9 levels of </w:t>
            </w:r>
            <w:proofErr w:type="spellStart"/>
            <w:r>
              <w:t>subtotaling</w:t>
            </w:r>
            <w:proofErr w:type="spellEnd"/>
            <w:r>
              <w:t xml:space="preserve"> </w:t>
            </w:r>
          </w:p>
        </w:tc>
      </w:tr>
      <w:tr w:rsidR="003F4952" w14:paraId="2F764D6D" w14:textId="77777777" w:rsidTr="003F4952">
        <w:tc>
          <w:tcPr>
            <w:tcW w:w="3793" w:type="dxa"/>
          </w:tcPr>
          <w:p w14:paraId="1D64BC76" w14:textId="77777777" w:rsidR="003F4952" w:rsidRDefault="003F4952" w:rsidP="00387158">
            <w:pPr>
              <w:keepNext/>
              <w:pBdr>
                <w:top w:val="single" w:sz="6" w:space="2" w:color="auto"/>
                <w:left w:val="single" w:sz="6" w:space="2" w:color="auto"/>
                <w:bottom w:val="single" w:sz="6" w:space="2" w:color="auto"/>
                <w:right w:val="single" w:sz="6" w:space="2" w:color="auto"/>
              </w:pBdr>
              <w:shd w:val="pct20" w:color="auto" w:fill="auto"/>
              <w:spacing w:before="30" w:after="30"/>
              <w:ind w:left="57"/>
              <w:rPr>
                <w:color w:val="000000"/>
                <w:sz w:val="16"/>
              </w:rPr>
            </w:pPr>
            <w:r>
              <w:rPr>
                <w:color w:val="000000"/>
                <w:sz w:val="16"/>
              </w:rPr>
              <w:t>Totals</w:t>
            </w:r>
            <w:r w:rsidR="003E3EE1">
              <w:rPr>
                <w:color w:val="000000"/>
                <w:sz w:val="16"/>
              </w:rPr>
              <w:fldChar w:fldCharType="begin"/>
            </w:r>
            <w:r>
              <w:instrText>xe "</w:instrText>
            </w:r>
            <w:r>
              <w:rPr>
                <w:color w:val="000000"/>
                <w:sz w:val="16"/>
              </w:rPr>
              <w:instrText>Totals section"</w:instrText>
            </w:r>
            <w:r w:rsidR="003E3EE1">
              <w:rPr>
                <w:color w:val="000000"/>
                <w:sz w:val="16"/>
              </w:rPr>
              <w:fldChar w:fldCharType="end"/>
            </w:r>
          </w:p>
        </w:tc>
        <w:tc>
          <w:tcPr>
            <w:tcW w:w="3793" w:type="dxa"/>
          </w:tcPr>
          <w:p w14:paraId="3C9EB443" w14:textId="77777777" w:rsidR="003F4952" w:rsidRDefault="003F4952" w:rsidP="00387158">
            <w:pPr>
              <w:keepNext/>
              <w:spacing w:before="30" w:after="30"/>
            </w:pPr>
            <w:r>
              <w:t xml:space="preserve">prints at the end of the report and defines the fields that you want to total </w:t>
            </w:r>
          </w:p>
        </w:tc>
      </w:tr>
      <w:tr w:rsidR="003F4952" w14:paraId="38A882B1" w14:textId="77777777" w:rsidTr="003F4952">
        <w:tc>
          <w:tcPr>
            <w:tcW w:w="3793" w:type="dxa"/>
          </w:tcPr>
          <w:p w14:paraId="68851554" w14:textId="77777777" w:rsidR="003F4952" w:rsidRDefault="003F4952" w:rsidP="00387158">
            <w:pPr>
              <w:keepNext/>
              <w:pBdr>
                <w:top w:val="single" w:sz="6" w:space="2" w:color="auto"/>
                <w:left w:val="single" w:sz="6" w:space="2" w:color="auto"/>
                <w:bottom w:val="single" w:sz="6" w:space="2" w:color="auto"/>
                <w:right w:val="single" w:sz="6" w:space="2" w:color="auto"/>
              </w:pBdr>
              <w:shd w:val="pct20" w:color="auto" w:fill="auto"/>
              <w:spacing w:before="30" w:after="30"/>
              <w:ind w:left="57"/>
              <w:rPr>
                <w:color w:val="000000"/>
                <w:sz w:val="16"/>
              </w:rPr>
            </w:pPr>
            <w:r>
              <w:rPr>
                <w:color w:val="000000"/>
                <w:sz w:val="16"/>
              </w:rPr>
              <w:t>Page footer</w:t>
            </w:r>
            <w:r w:rsidR="003E3EE1">
              <w:rPr>
                <w:color w:val="000000"/>
                <w:sz w:val="16"/>
              </w:rPr>
              <w:fldChar w:fldCharType="begin"/>
            </w:r>
            <w:r>
              <w:instrText>xe "</w:instrText>
            </w:r>
            <w:r>
              <w:rPr>
                <w:color w:val="000000"/>
                <w:sz w:val="16"/>
              </w:rPr>
              <w:instrText>Page footer section"</w:instrText>
            </w:r>
            <w:r w:rsidR="003E3EE1">
              <w:rPr>
                <w:color w:val="000000"/>
                <w:sz w:val="16"/>
              </w:rPr>
              <w:fldChar w:fldCharType="end"/>
            </w:r>
          </w:p>
        </w:tc>
        <w:tc>
          <w:tcPr>
            <w:tcW w:w="3793" w:type="dxa"/>
          </w:tcPr>
          <w:p w14:paraId="54902356" w14:textId="77777777" w:rsidR="003F4952" w:rsidRDefault="003F4952" w:rsidP="00387158">
            <w:pPr>
              <w:keepNext/>
              <w:spacing w:before="30" w:after="30"/>
            </w:pPr>
            <w:r>
              <w:t xml:space="preserve">defines the area at the bottom of each page; printed at the bottom of each new page of your report </w:t>
            </w:r>
          </w:p>
        </w:tc>
      </w:tr>
      <w:tr w:rsidR="003F4952" w14:paraId="3897FF8D" w14:textId="77777777" w:rsidTr="003F4952">
        <w:tc>
          <w:tcPr>
            <w:tcW w:w="3793" w:type="dxa"/>
          </w:tcPr>
          <w:p w14:paraId="33AAA215" w14:textId="77777777" w:rsidR="003F4952" w:rsidRDefault="003F4952" w:rsidP="00387158">
            <w:pPr>
              <w:keepNext/>
              <w:pBdr>
                <w:top w:val="single" w:sz="6" w:space="2" w:color="auto"/>
                <w:left w:val="single" w:sz="6" w:space="2" w:color="auto"/>
                <w:bottom w:val="single" w:sz="6" w:space="2" w:color="auto"/>
                <w:right w:val="single" w:sz="6" w:space="2" w:color="auto"/>
              </w:pBdr>
              <w:shd w:val="pct20" w:color="auto" w:fill="auto"/>
              <w:spacing w:before="30" w:after="30"/>
              <w:ind w:left="57"/>
              <w:rPr>
                <w:color w:val="000000"/>
                <w:sz w:val="16"/>
              </w:rPr>
            </w:pPr>
            <w:r>
              <w:rPr>
                <w:color w:val="000000"/>
                <w:sz w:val="16"/>
              </w:rPr>
              <w:t>End of report</w:t>
            </w:r>
            <w:r w:rsidR="003E3EE1">
              <w:rPr>
                <w:color w:val="000000"/>
                <w:sz w:val="16"/>
              </w:rPr>
              <w:fldChar w:fldCharType="begin"/>
            </w:r>
            <w:r>
              <w:instrText>xe "</w:instrText>
            </w:r>
            <w:r>
              <w:rPr>
                <w:color w:val="000000"/>
                <w:sz w:val="16"/>
              </w:rPr>
              <w:instrText>End of report section"</w:instrText>
            </w:r>
            <w:r w:rsidR="003E3EE1">
              <w:rPr>
                <w:color w:val="000000"/>
                <w:sz w:val="16"/>
              </w:rPr>
              <w:fldChar w:fldCharType="end"/>
            </w:r>
          </w:p>
        </w:tc>
        <w:tc>
          <w:tcPr>
            <w:tcW w:w="3793" w:type="dxa"/>
          </w:tcPr>
          <w:p w14:paraId="3418DB0B" w14:textId="77777777" w:rsidR="003F4952" w:rsidRDefault="003F4952" w:rsidP="00387158">
            <w:pPr>
              <w:keepNext/>
              <w:spacing w:before="30" w:after="30"/>
            </w:pPr>
            <w:r>
              <w:t xml:space="preserve">defines the end of the report; must be present on every report </w:t>
            </w:r>
          </w:p>
        </w:tc>
      </w:tr>
    </w:tbl>
    <w:p w14:paraId="3A3393CC" w14:textId="77777777" w:rsidR="00103134" w:rsidRDefault="00103134">
      <w:r>
        <w:t>To enable a particular report section</w:t>
      </w:r>
      <w:r w:rsidR="00EA3A52">
        <w:t>,</w:t>
      </w:r>
      <w:r>
        <w:t xml:space="preserve"> set the appropriate property to true</w:t>
      </w:r>
      <w:r w:rsidR="00EA3A52">
        <w:t xml:space="preserve"> in the Property Manager</w:t>
      </w:r>
      <w:r>
        <w:t>. When you enable a particular report section</w:t>
      </w:r>
      <w:r w:rsidR="00EA3A52">
        <w:t>,</w:t>
      </w:r>
      <w:r>
        <w:t xml:space="preserve"> it is shown on your report in the correct position. </w:t>
      </w:r>
      <w:r w:rsidR="00EA3A52">
        <w:t xml:space="preserve">You can click on individual sections to change their properties in the Property Manager. </w:t>
      </w:r>
    </w:p>
    <w:p w14:paraId="67B9CF33" w14:textId="77777777" w:rsidR="00103134" w:rsidRDefault="00103134">
      <w:pPr>
        <w:pStyle w:val="Heading3"/>
      </w:pPr>
      <w:r>
        <w:t>Page Headers and Footers</w:t>
      </w:r>
    </w:p>
    <w:p w14:paraId="5E4ECC6A" w14:textId="77777777" w:rsidR="00103134" w:rsidRDefault="00103134">
      <w:r>
        <w:t xml:space="preserve">To create a page header for your report, you must set the </w:t>
      </w:r>
      <w:proofErr w:type="spellStart"/>
      <w:r>
        <w:rPr>
          <w:b/>
        </w:rPr>
        <w:t>pageheader</w:t>
      </w:r>
      <w:proofErr w:type="spellEnd"/>
      <w:r>
        <w:t xml:space="preserve"> property</w:t>
      </w:r>
      <w:r w:rsidR="003E3EE1">
        <w:fldChar w:fldCharType="begin"/>
      </w:r>
      <w:r>
        <w:instrText>xe "pageheader property"</w:instrText>
      </w:r>
      <w:r w:rsidR="003E3EE1">
        <w:fldChar w:fldCharType="end"/>
      </w:r>
      <w:r>
        <w:t xml:space="preserve"> of the report to true using the Property Manager. The Page header section will appear on your report above the Record section, or any subtotal headings if you have any. </w:t>
      </w:r>
    </w:p>
    <w:p w14:paraId="1004E623" w14:textId="77777777" w:rsidR="00103134" w:rsidRDefault="00103134">
      <w:r>
        <w:t xml:space="preserve">Similarly, to create a page footer for your report, you must set the </w:t>
      </w:r>
      <w:proofErr w:type="spellStart"/>
      <w:r>
        <w:rPr>
          <w:b/>
        </w:rPr>
        <w:t>pagefooter</w:t>
      </w:r>
      <w:proofErr w:type="spellEnd"/>
      <w:r>
        <w:t xml:space="preserve"> property</w:t>
      </w:r>
      <w:r w:rsidR="003E3EE1">
        <w:fldChar w:fldCharType="begin"/>
      </w:r>
      <w:r>
        <w:instrText>xe "pagefooter property"</w:instrText>
      </w:r>
      <w:r w:rsidR="003E3EE1">
        <w:fldChar w:fldCharType="end"/>
      </w:r>
      <w:r>
        <w:t xml:space="preserve"> to true in the Property Manager. The Page footer section will appear on your report below the Record section, or any Subtotals and Totals sections if you have any. </w:t>
      </w:r>
    </w:p>
    <w:p w14:paraId="26FD8836" w14:textId="77777777" w:rsidR="00103134" w:rsidRDefault="00103134">
      <w:r>
        <w:t xml:space="preserve">Any fields or graphics you place in the header section, that is between the Page header section and the next section marker will print at the top of each page. Likewise, any fields or graphics you place in the footer section, that is, below the Page footer section marker, will print at the bottom of each page. Note that the connection between the different sections is shown in the left margin of the report editor: the current section is shown in red. </w:t>
      </w:r>
    </w:p>
    <w:p w14:paraId="675F3BA2" w14:textId="77777777" w:rsidR="00103134" w:rsidRDefault="00103134">
      <w:r>
        <w:lastRenderedPageBreak/>
        <w:t>When printing to a non-paged device such as File or HTML, by default the footer section is not printed. The Report header and first Page header sections are printed at the beginning of the report. However it is possible to force the footer section to be printed by calling $</w:t>
      </w:r>
      <w:proofErr w:type="spellStart"/>
      <w:proofErr w:type="gramStart"/>
      <w:r>
        <w:t>printsection</w:t>
      </w:r>
      <w:proofErr w:type="spellEnd"/>
      <w:r>
        <w:t xml:space="preserve">( </w:t>
      </w:r>
      <w:proofErr w:type="spellStart"/>
      <w:r>
        <w:t>kFooter</w:t>
      </w:r>
      <w:proofErr w:type="spellEnd"/>
      <w:proofErr w:type="gramEnd"/>
      <w:r>
        <w:t xml:space="preserve"> ) for the report instance. The default positioning for a footer for a non-paged device is to follow on from where the last section stopped printing.</w:t>
      </w:r>
    </w:p>
    <w:p w14:paraId="4B7FA2A6" w14:textId="77777777" w:rsidR="00103134" w:rsidRDefault="00103134">
      <w:r>
        <w:t xml:space="preserve">To change the height of any section, including the record, header and footer sections, you can click on the section marker (the </w:t>
      </w:r>
      <w:proofErr w:type="spellStart"/>
      <w:r>
        <w:t>gray</w:t>
      </w:r>
      <w:proofErr w:type="spellEnd"/>
      <w:r>
        <w:t xml:space="preserve"> bar) and drag it into position. All the sections below the one you move will adjust automatically. </w:t>
      </w:r>
    </w:p>
    <w:p w14:paraId="7A8F8A40" w14:textId="77777777" w:rsidR="00103134" w:rsidRDefault="00103134">
      <w:r>
        <w:t>To show you more how the report will look when you print it, you can view the sections as narrow lines</w:t>
      </w:r>
      <w:r w:rsidR="003E3EE1">
        <w:fldChar w:fldCharType="begin"/>
      </w:r>
      <w:r>
        <w:instrText>xe "Narrow Sections option"</w:instrText>
      </w:r>
      <w:r w:rsidR="003E3EE1">
        <w:fldChar w:fldCharType="end"/>
      </w:r>
      <w:r>
        <w:t xml:space="preserve">. To view sections as narrow lines, click on the Narrow sections button in the report editor toolbar, or Right-click on the report background and select the Narrow Sections option. </w:t>
      </w:r>
    </w:p>
    <w:p w14:paraId="6FB7B22F" w14:textId="77777777" w:rsidR="0000261A" w:rsidRDefault="0000261A" w:rsidP="0000261A">
      <w:pPr>
        <w:pStyle w:val="Heading3"/>
      </w:pPr>
      <w:bookmarkStart w:id="1" w:name="_Toc437513041"/>
      <w:bookmarkStart w:id="2" w:name="_Toc17600930"/>
      <w:bookmarkStart w:id="3" w:name="_Toc36543444"/>
      <w:bookmarkStart w:id="4" w:name="_Toc412949179"/>
      <w:bookmarkStart w:id="5" w:name="_Toc412949427"/>
      <w:bookmarkStart w:id="6" w:name="_Toc413138379"/>
      <w:r>
        <w:t>Printing Sections</w:t>
      </w:r>
      <w:bookmarkEnd w:id="1"/>
      <w:r>
        <w:t xml:space="preserve"> as Record Sections</w:t>
      </w:r>
    </w:p>
    <w:p w14:paraId="753B9581" w14:textId="77777777" w:rsidR="0000261A" w:rsidRDefault="0000261A" w:rsidP="0000261A">
      <w:r>
        <w:t>The $</w:t>
      </w:r>
      <w:proofErr w:type="spellStart"/>
      <w:r>
        <w:t>printsection</w:t>
      </w:r>
      <w:proofErr w:type="spellEnd"/>
      <w:r>
        <w:t xml:space="preserve"> method has a new parameter to force the report section to print as a record section. The method $</w:t>
      </w:r>
      <w:proofErr w:type="spellStart"/>
      <w:r>
        <w:t>printsection</w:t>
      </w:r>
      <w:proofErr w:type="spellEnd"/>
      <w:r>
        <w:t>(</w:t>
      </w:r>
      <w:proofErr w:type="spellStart"/>
      <w:r>
        <w:t>iSection</w:t>
      </w:r>
      <w:proofErr w:type="spellEnd"/>
      <w:proofErr w:type="gramStart"/>
      <w:r>
        <w:t>[,</w:t>
      </w:r>
      <w:proofErr w:type="spellStart"/>
      <w:r>
        <w:t>bPosnIsRecord</w:t>
      </w:r>
      <w:proofErr w:type="spellEnd"/>
      <w:proofErr w:type="gramEnd"/>
      <w:r>
        <w:t>=</w:t>
      </w:r>
      <w:proofErr w:type="spellStart"/>
      <w:r>
        <w:t>kFalse</w:t>
      </w:r>
      <w:proofErr w:type="spellEnd"/>
      <w:r>
        <w:t xml:space="preserve">]) prints a section: note </w:t>
      </w:r>
      <w:proofErr w:type="spellStart"/>
      <w:r>
        <w:t>bPosnIsRecord</w:t>
      </w:r>
      <w:proofErr w:type="spellEnd"/>
      <w:r>
        <w:t xml:space="preserve"> applies to positioning sections only. If </w:t>
      </w:r>
      <w:proofErr w:type="spellStart"/>
      <w:r>
        <w:t>bPosnIsRecord</w:t>
      </w:r>
      <w:proofErr w:type="spellEnd"/>
      <w:r>
        <w:t xml:space="preserve"> is </w:t>
      </w:r>
      <w:proofErr w:type="spellStart"/>
      <w:r>
        <w:t>kFalse</w:t>
      </w:r>
      <w:proofErr w:type="spellEnd"/>
      <w:r>
        <w:t xml:space="preserve"> (the default), this method prints a section based on the position of the previous section; otherwise, when this parameter is true the method prints the section as a record. </w:t>
      </w:r>
    </w:p>
    <w:p w14:paraId="09E36D61" w14:textId="77777777" w:rsidR="00103134" w:rsidRDefault="00103134">
      <w:pPr>
        <w:pStyle w:val="Heading3"/>
      </w:pPr>
      <w:r>
        <w:t>Borders and shading</w:t>
      </w:r>
      <w:bookmarkEnd w:id="2"/>
      <w:bookmarkEnd w:id="3"/>
    </w:p>
    <w:p w14:paraId="74E7CAEC" w14:textId="77777777" w:rsidR="00103134" w:rsidRDefault="00103134">
      <w:r>
        <w:t>You can set the border and fill properties for each section in a report. The report class and section objects have the following new properties: $effect, $</w:t>
      </w:r>
      <w:proofErr w:type="spellStart"/>
      <w:r>
        <w:t>forecolor</w:t>
      </w:r>
      <w:proofErr w:type="spellEnd"/>
      <w:r>
        <w:t>, $</w:t>
      </w:r>
      <w:proofErr w:type="spellStart"/>
      <w:r>
        <w:t>backcolor</w:t>
      </w:r>
      <w:proofErr w:type="spellEnd"/>
      <w:r>
        <w:t>, $</w:t>
      </w:r>
      <w:proofErr w:type="spellStart"/>
      <w:r>
        <w:t>bordercolor</w:t>
      </w:r>
      <w:proofErr w:type="spellEnd"/>
      <w:r>
        <w:t>, $</w:t>
      </w:r>
      <w:proofErr w:type="spellStart"/>
      <w:r>
        <w:t>backpattern</w:t>
      </w:r>
      <w:proofErr w:type="spellEnd"/>
      <w:r>
        <w:t>, $</w:t>
      </w:r>
      <w:proofErr w:type="spellStart"/>
      <w:r>
        <w:t>linestyle</w:t>
      </w:r>
      <w:proofErr w:type="spellEnd"/>
      <w:r>
        <w:t>. In addition, sections have $</w:t>
      </w:r>
      <w:proofErr w:type="spellStart"/>
      <w:r>
        <w:t>topmargin</w:t>
      </w:r>
      <w:proofErr w:type="spellEnd"/>
      <w:r>
        <w:t>, $</w:t>
      </w:r>
      <w:proofErr w:type="spellStart"/>
      <w:r>
        <w:t>lef</w:t>
      </w:r>
      <w:r w:rsidR="002949B8">
        <w:t>tmargin</w:t>
      </w:r>
      <w:proofErr w:type="spellEnd"/>
      <w:r w:rsidR="002949B8">
        <w:t>, $</w:t>
      </w:r>
      <w:proofErr w:type="spellStart"/>
      <w:r w:rsidR="002949B8">
        <w:t>bottommargin</w:t>
      </w:r>
      <w:proofErr w:type="spellEnd"/>
      <w:r w:rsidR="002949B8">
        <w:t xml:space="preserve"> and $</w:t>
      </w:r>
      <w:proofErr w:type="spellStart"/>
      <w:r w:rsidR="002949B8">
        <w:t>rig</w:t>
      </w:r>
      <w:r>
        <w:t>htmargin</w:t>
      </w:r>
      <w:proofErr w:type="spellEnd"/>
      <w:r>
        <w:t xml:space="preserve"> properties to allow the sections border and fill to be inset from the sections boundary. </w:t>
      </w:r>
    </w:p>
    <w:p w14:paraId="7B60B1C6" w14:textId="77777777" w:rsidR="00103134" w:rsidRDefault="00103134">
      <w:r>
        <w:t xml:space="preserve">Positioning sections cannot have their own border and fill properties. The border and fill of the main section extends through all its position sections. The border and fill properties of each section are visible in design mode. </w:t>
      </w:r>
    </w:p>
    <w:p w14:paraId="4790E474" w14:textId="77777777" w:rsidR="00103134" w:rsidRDefault="00103134">
      <w:pPr>
        <w:pStyle w:val="Heading3"/>
      </w:pPr>
      <w:bookmarkStart w:id="7" w:name="_Toc17600931"/>
      <w:bookmarkStart w:id="8" w:name="_Toc36543445"/>
      <w:bookmarkEnd w:id="4"/>
      <w:bookmarkEnd w:id="5"/>
      <w:bookmarkEnd w:id="6"/>
      <w:r>
        <w:t>Watermark</w:t>
      </w:r>
      <w:bookmarkEnd w:id="7"/>
      <w:bookmarkEnd w:id="8"/>
      <w:r>
        <w:t>s</w:t>
      </w:r>
    </w:p>
    <w:p w14:paraId="1C9902CB" w14:textId="77777777" w:rsidR="00103134" w:rsidRDefault="00103134" w:rsidP="002949B8">
      <w:pPr>
        <w:keepNext/>
        <w:keepLines/>
      </w:pPr>
      <w:r>
        <w:t xml:space="preserve">You can add a watermark effect </w:t>
      </w:r>
      <w:r w:rsidR="005A7665">
        <w:t xml:space="preserve">(using a background image) </w:t>
      </w:r>
      <w:r>
        <w:t>to your reports by assigning a picture to the $</w:t>
      </w:r>
      <w:proofErr w:type="spellStart"/>
      <w:r>
        <w:t>backpicture</w:t>
      </w:r>
      <w:proofErr w:type="spellEnd"/>
      <w:r>
        <w:t xml:space="preserve"> property of the report. The alignment can be one of the following</w:t>
      </w:r>
      <w:r w:rsidR="005A7665">
        <w:t xml:space="preserve"> within the report margin</w:t>
      </w:r>
      <w:r>
        <w:t>:</w:t>
      </w:r>
      <w:r w:rsidR="005A7665">
        <w:t xml:space="preserve"> </w:t>
      </w:r>
      <w:proofErr w:type="spellStart"/>
      <w:r w:rsidR="005A7665">
        <w:t>TopLeft</w:t>
      </w:r>
      <w:proofErr w:type="spellEnd"/>
      <w:r w:rsidR="005A7665">
        <w:t xml:space="preserve">, </w:t>
      </w:r>
      <w:proofErr w:type="spellStart"/>
      <w:r w:rsidR="005A7665">
        <w:t>TopCenter</w:t>
      </w:r>
      <w:proofErr w:type="spellEnd"/>
      <w:r w:rsidR="005A7665">
        <w:t xml:space="preserve">, </w:t>
      </w:r>
      <w:proofErr w:type="spellStart"/>
      <w:r w:rsidR="005A7665">
        <w:t>TopRight</w:t>
      </w:r>
      <w:proofErr w:type="spellEnd"/>
      <w:r w:rsidR="005A7665">
        <w:t xml:space="preserve">, </w:t>
      </w:r>
      <w:proofErr w:type="spellStart"/>
      <w:r w:rsidR="005A7665">
        <w:t>CenterLeft</w:t>
      </w:r>
      <w:proofErr w:type="spellEnd"/>
      <w:r w:rsidR="005A7665">
        <w:t xml:space="preserve">, </w:t>
      </w:r>
      <w:proofErr w:type="spellStart"/>
      <w:r w:rsidR="005A7665">
        <w:t>Center</w:t>
      </w:r>
      <w:proofErr w:type="spellEnd"/>
      <w:r w:rsidR="005A7665">
        <w:t xml:space="preserve">, </w:t>
      </w:r>
      <w:proofErr w:type="spellStart"/>
      <w:r w:rsidR="005A7665">
        <w:t>CenterRight</w:t>
      </w:r>
      <w:proofErr w:type="spellEnd"/>
      <w:r w:rsidR="005A7665">
        <w:t xml:space="preserve">, </w:t>
      </w:r>
      <w:proofErr w:type="spellStart"/>
      <w:r w:rsidR="005A7665">
        <w:t>BottomLeft</w:t>
      </w:r>
      <w:proofErr w:type="spellEnd"/>
      <w:r w:rsidR="005A7665">
        <w:t xml:space="preserve">, </w:t>
      </w:r>
      <w:proofErr w:type="spellStart"/>
      <w:r w:rsidR="005A7665">
        <w:t>BottomCenter</w:t>
      </w:r>
      <w:proofErr w:type="spellEnd"/>
      <w:r w:rsidR="005A7665">
        <w:t xml:space="preserve">, </w:t>
      </w:r>
      <w:proofErr w:type="spellStart"/>
      <w:r w:rsidR="005A7665">
        <w:t>BottomRight</w:t>
      </w:r>
      <w:proofErr w:type="spellEnd"/>
      <w:r w:rsidR="009F41C0">
        <w:t xml:space="preserve">, </w:t>
      </w:r>
      <w:r w:rsidR="005A7665">
        <w:t>Stretch</w:t>
      </w:r>
      <w:r w:rsidR="009F41C0">
        <w:t xml:space="preserve"> (stretch the image to fit the report margin), or Tiles (tile the image within the report margins). </w:t>
      </w:r>
    </w:p>
    <w:p w14:paraId="350CF89E" w14:textId="77777777" w:rsidR="00103134" w:rsidRDefault="00103134">
      <w:r>
        <w:t xml:space="preserve">The horizontal and vertical DPI (dots per inch) specify the resolution at which the image is to be printed. </w:t>
      </w:r>
    </w:p>
    <w:p w14:paraId="4DAA9B31" w14:textId="77777777" w:rsidR="00103134" w:rsidRDefault="00103134">
      <w:r>
        <w:t>When using notation, $</w:t>
      </w:r>
      <w:proofErr w:type="spellStart"/>
      <w:r>
        <w:t>backpicture</w:t>
      </w:r>
      <w:proofErr w:type="spellEnd"/>
      <w:r>
        <w:t xml:space="preserve"> refers to the binary representation of the image and the formatting properties. To change the image or formatting properties you can use $</w:t>
      </w:r>
      <w:proofErr w:type="spellStart"/>
      <w:proofErr w:type="gramStart"/>
      <w:r>
        <w:t>backpicture</w:t>
      </w:r>
      <w:proofErr w:type="spellEnd"/>
      <w:r>
        <w:t>.$</w:t>
      </w:r>
      <w:proofErr w:type="gramEnd"/>
      <w:r>
        <w:t>picture or $</w:t>
      </w:r>
      <w:proofErr w:type="spellStart"/>
      <w:r>
        <w:t>backpicture</w:t>
      </w:r>
      <w:proofErr w:type="spellEnd"/>
      <w:r>
        <w:t>.$align. The full set of notation is as follows:</w:t>
      </w:r>
    </w:p>
    <w:tbl>
      <w:tblPr>
        <w:tblStyle w:val="TableGrid"/>
        <w:tblW w:w="0" w:type="auto"/>
        <w:tblLook w:val="04A0" w:firstRow="1" w:lastRow="0" w:firstColumn="1" w:lastColumn="0" w:noHBand="0" w:noVBand="1"/>
      </w:tblPr>
      <w:tblGrid>
        <w:gridCol w:w="3793"/>
        <w:gridCol w:w="3793"/>
      </w:tblGrid>
      <w:tr w:rsidR="00C247A0" w14:paraId="101814D8" w14:textId="77777777" w:rsidTr="00C247A0">
        <w:tc>
          <w:tcPr>
            <w:tcW w:w="3793" w:type="dxa"/>
          </w:tcPr>
          <w:p w14:paraId="25107FD1" w14:textId="77777777" w:rsidR="00C247A0" w:rsidRDefault="00C247A0"/>
        </w:tc>
        <w:tc>
          <w:tcPr>
            <w:tcW w:w="3793" w:type="dxa"/>
          </w:tcPr>
          <w:p w14:paraId="050446AD" w14:textId="77777777" w:rsidR="00C247A0" w:rsidRDefault="00C247A0"/>
        </w:tc>
      </w:tr>
      <w:tr w:rsidR="00C247A0" w14:paraId="432E9CDD" w14:textId="77777777" w:rsidTr="00C247A0">
        <w:tc>
          <w:tcPr>
            <w:tcW w:w="3793" w:type="dxa"/>
          </w:tcPr>
          <w:p w14:paraId="06E46C94" w14:textId="77777777" w:rsidR="00C247A0" w:rsidRDefault="00C247A0" w:rsidP="00387158">
            <w:r>
              <w:t>$</w:t>
            </w:r>
            <w:proofErr w:type="spellStart"/>
            <w:r>
              <w:t>backpicture</w:t>
            </w:r>
            <w:proofErr w:type="spellEnd"/>
            <w:r>
              <w:t>.$picture</w:t>
            </w:r>
          </w:p>
        </w:tc>
        <w:tc>
          <w:tcPr>
            <w:tcW w:w="3793" w:type="dxa"/>
          </w:tcPr>
          <w:p w14:paraId="04260F89" w14:textId="77777777" w:rsidR="00C247A0" w:rsidRDefault="00C247A0" w:rsidP="00387158">
            <w:r>
              <w:t xml:space="preserve">the actual image (24bit </w:t>
            </w:r>
            <w:proofErr w:type="spellStart"/>
            <w:r>
              <w:t>color</w:t>
            </w:r>
            <w:proofErr w:type="spellEnd"/>
            <w:r>
              <w:t xml:space="preserve"> shared).</w:t>
            </w:r>
          </w:p>
        </w:tc>
      </w:tr>
      <w:tr w:rsidR="00C247A0" w14:paraId="32FC2BDD" w14:textId="77777777" w:rsidTr="00C247A0">
        <w:tc>
          <w:tcPr>
            <w:tcW w:w="3793" w:type="dxa"/>
          </w:tcPr>
          <w:p w14:paraId="6E44968F" w14:textId="77777777" w:rsidR="00C247A0" w:rsidRDefault="00C247A0" w:rsidP="00387158">
            <w:r>
              <w:t>$</w:t>
            </w:r>
            <w:proofErr w:type="spellStart"/>
            <w:r>
              <w:t>backpicture</w:t>
            </w:r>
            <w:proofErr w:type="spellEnd"/>
            <w:r>
              <w:t>.$</w:t>
            </w:r>
            <w:proofErr w:type="spellStart"/>
            <w:r>
              <w:t>picturealign</w:t>
            </w:r>
            <w:proofErr w:type="spellEnd"/>
          </w:p>
        </w:tc>
        <w:tc>
          <w:tcPr>
            <w:tcW w:w="3793" w:type="dxa"/>
          </w:tcPr>
          <w:p w14:paraId="5850E8B4" w14:textId="77777777" w:rsidR="00C247A0" w:rsidRDefault="00C247A0" w:rsidP="00387158">
            <w:r>
              <w:t xml:space="preserve">alignment of the image within the report margins. This can be one of the </w:t>
            </w:r>
            <w:proofErr w:type="spellStart"/>
            <w:r>
              <w:t>kPALxxx</w:t>
            </w:r>
            <w:proofErr w:type="spellEnd"/>
            <w:r>
              <w:t xml:space="preserve"> constants.</w:t>
            </w:r>
          </w:p>
        </w:tc>
      </w:tr>
      <w:tr w:rsidR="00C247A0" w14:paraId="5C2E68C4" w14:textId="77777777" w:rsidTr="00C247A0">
        <w:tc>
          <w:tcPr>
            <w:tcW w:w="3793" w:type="dxa"/>
          </w:tcPr>
          <w:p w14:paraId="0F2B9B66" w14:textId="77777777" w:rsidR="00C247A0" w:rsidRDefault="00C247A0" w:rsidP="00387158">
            <w:r>
              <w:t>$</w:t>
            </w:r>
            <w:proofErr w:type="spellStart"/>
            <w:r>
              <w:t>backpicture</w:t>
            </w:r>
            <w:proofErr w:type="spellEnd"/>
            <w:r>
              <w:t>.$</w:t>
            </w:r>
            <w:proofErr w:type="spellStart"/>
            <w:r>
              <w:t>horzdpi</w:t>
            </w:r>
            <w:proofErr w:type="spellEnd"/>
          </w:p>
        </w:tc>
        <w:tc>
          <w:tcPr>
            <w:tcW w:w="3793" w:type="dxa"/>
          </w:tcPr>
          <w:p w14:paraId="16F550EE" w14:textId="77777777" w:rsidR="00C247A0" w:rsidRDefault="00C247A0" w:rsidP="00387158">
            <w:r>
              <w:t xml:space="preserve">the horizontal dpi (defaults to 150), disabled for </w:t>
            </w:r>
            <w:proofErr w:type="spellStart"/>
            <w:r>
              <w:t>kAlignMargins</w:t>
            </w:r>
            <w:proofErr w:type="spellEnd"/>
            <w:r>
              <w:t xml:space="preserve"> and </w:t>
            </w:r>
            <w:proofErr w:type="spellStart"/>
            <w:r>
              <w:t>kAlignPrintable</w:t>
            </w:r>
            <w:proofErr w:type="spellEnd"/>
          </w:p>
        </w:tc>
      </w:tr>
      <w:tr w:rsidR="00C247A0" w14:paraId="6237434C" w14:textId="77777777" w:rsidTr="00C247A0">
        <w:tc>
          <w:tcPr>
            <w:tcW w:w="3793" w:type="dxa"/>
          </w:tcPr>
          <w:p w14:paraId="7B760AC8" w14:textId="77777777" w:rsidR="00C247A0" w:rsidRDefault="00C247A0" w:rsidP="00387158">
            <w:r>
              <w:t>$</w:t>
            </w:r>
            <w:proofErr w:type="spellStart"/>
            <w:r>
              <w:t>backpicture</w:t>
            </w:r>
            <w:proofErr w:type="spellEnd"/>
            <w:r>
              <w:t>.$</w:t>
            </w:r>
            <w:proofErr w:type="spellStart"/>
            <w:r>
              <w:t>vertdpi</w:t>
            </w:r>
            <w:proofErr w:type="spellEnd"/>
          </w:p>
        </w:tc>
        <w:tc>
          <w:tcPr>
            <w:tcW w:w="3793" w:type="dxa"/>
          </w:tcPr>
          <w:p w14:paraId="7A8883DA" w14:textId="77777777" w:rsidR="00C247A0" w:rsidRDefault="00C247A0" w:rsidP="00387158">
            <w:r>
              <w:t>the vertical dpi (defaults to 150</w:t>
            </w:r>
            <w:proofErr w:type="gramStart"/>
            <w:r>
              <w:t>) ,</w:t>
            </w:r>
            <w:proofErr w:type="gramEnd"/>
            <w:r>
              <w:t xml:space="preserve"> disabled for </w:t>
            </w:r>
            <w:proofErr w:type="spellStart"/>
            <w:r>
              <w:t>kAlignMargins</w:t>
            </w:r>
            <w:proofErr w:type="spellEnd"/>
            <w:r>
              <w:t xml:space="preserve"> and </w:t>
            </w:r>
            <w:proofErr w:type="spellStart"/>
            <w:r>
              <w:lastRenderedPageBreak/>
              <w:t>kAlignPrintable</w:t>
            </w:r>
            <w:proofErr w:type="spellEnd"/>
            <w:r>
              <w:t>.</w:t>
            </w:r>
          </w:p>
        </w:tc>
      </w:tr>
      <w:tr w:rsidR="00C247A0" w14:paraId="050D6412" w14:textId="77777777" w:rsidTr="00C247A0">
        <w:tc>
          <w:tcPr>
            <w:tcW w:w="3793" w:type="dxa"/>
          </w:tcPr>
          <w:p w14:paraId="7D1D933F" w14:textId="77777777" w:rsidR="00C247A0" w:rsidRDefault="00C247A0" w:rsidP="00387158">
            <w:r>
              <w:lastRenderedPageBreak/>
              <w:t>$</w:t>
            </w:r>
            <w:proofErr w:type="spellStart"/>
            <w:r>
              <w:t>backpicture</w:t>
            </w:r>
            <w:proofErr w:type="spellEnd"/>
            <w:r>
              <w:t>.$</w:t>
            </w:r>
            <w:proofErr w:type="spellStart"/>
            <w:r>
              <w:t>horzoffset</w:t>
            </w:r>
            <w:proofErr w:type="spellEnd"/>
          </w:p>
        </w:tc>
        <w:tc>
          <w:tcPr>
            <w:tcW w:w="3793" w:type="dxa"/>
          </w:tcPr>
          <w:p w14:paraId="72A6D384" w14:textId="77777777" w:rsidR="00C247A0" w:rsidRDefault="00C247A0" w:rsidP="00387158">
            <w:r>
              <w:t xml:space="preserve">additional horizontal offset in </w:t>
            </w:r>
            <w:proofErr w:type="spellStart"/>
            <w:r>
              <w:t>cms</w:t>
            </w:r>
            <w:proofErr w:type="spellEnd"/>
            <w:r>
              <w:t xml:space="preserve"> or inches from the alignment. Disabled for alignments of </w:t>
            </w:r>
            <w:proofErr w:type="spellStart"/>
            <w:r>
              <w:t>kAlignMargins</w:t>
            </w:r>
            <w:proofErr w:type="spellEnd"/>
            <w:r>
              <w:t xml:space="preserve"> and </w:t>
            </w:r>
            <w:proofErr w:type="spellStart"/>
            <w:r>
              <w:t>kAlignPrintable</w:t>
            </w:r>
            <w:proofErr w:type="spellEnd"/>
          </w:p>
        </w:tc>
      </w:tr>
      <w:tr w:rsidR="00C247A0" w14:paraId="7267B369" w14:textId="77777777" w:rsidTr="00C247A0">
        <w:tc>
          <w:tcPr>
            <w:tcW w:w="3793" w:type="dxa"/>
          </w:tcPr>
          <w:p w14:paraId="6DC4B66A" w14:textId="77777777" w:rsidR="00C247A0" w:rsidRDefault="00C247A0" w:rsidP="00387158">
            <w:r>
              <w:t>$</w:t>
            </w:r>
            <w:proofErr w:type="spellStart"/>
            <w:r>
              <w:t>backpicture</w:t>
            </w:r>
            <w:proofErr w:type="spellEnd"/>
            <w:r>
              <w:t>.$</w:t>
            </w:r>
            <w:proofErr w:type="spellStart"/>
            <w:r>
              <w:t>vertoffset</w:t>
            </w:r>
            <w:proofErr w:type="spellEnd"/>
          </w:p>
        </w:tc>
        <w:tc>
          <w:tcPr>
            <w:tcW w:w="3793" w:type="dxa"/>
          </w:tcPr>
          <w:p w14:paraId="2E970356" w14:textId="77777777" w:rsidR="00C247A0" w:rsidRDefault="00C247A0" w:rsidP="00387158">
            <w:r>
              <w:t xml:space="preserve">additional vertical offset in </w:t>
            </w:r>
            <w:proofErr w:type="spellStart"/>
            <w:r>
              <w:t>cms</w:t>
            </w:r>
            <w:proofErr w:type="spellEnd"/>
            <w:r>
              <w:t xml:space="preserve"> or inches from the alignment. Disabled for alignments of </w:t>
            </w:r>
            <w:proofErr w:type="spellStart"/>
            <w:r>
              <w:t>kAlignMargins</w:t>
            </w:r>
            <w:proofErr w:type="spellEnd"/>
            <w:r>
              <w:t xml:space="preserve"> and </w:t>
            </w:r>
            <w:proofErr w:type="spellStart"/>
            <w:r>
              <w:t>kAlignPrintable</w:t>
            </w:r>
            <w:proofErr w:type="spellEnd"/>
          </w:p>
        </w:tc>
      </w:tr>
    </w:tbl>
    <w:p w14:paraId="0F5AB3B1" w14:textId="77777777" w:rsidR="00725E75" w:rsidRDefault="00725E75" w:rsidP="00725E75">
      <w:pPr>
        <w:pStyle w:val="Heading4"/>
      </w:pPr>
      <w:r>
        <w:t>Icon IDs for background pictures</w:t>
      </w:r>
    </w:p>
    <w:p w14:paraId="25AC3A2F" w14:textId="77777777" w:rsidR="00725E75" w:rsidRDefault="00725E75" w:rsidP="00725E75">
      <w:r>
        <w:t>You can use the $</w:t>
      </w:r>
      <w:proofErr w:type="spellStart"/>
      <w:r>
        <w:t>backiconid</w:t>
      </w:r>
      <w:proofErr w:type="spellEnd"/>
      <w:r>
        <w:t xml:space="preserve"> property to assign an image to the background of a report using an image or icon ID</w:t>
      </w:r>
      <w:r w:rsidR="00AB25A4">
        <w:t>, rather than using $</w:t>
      </w:r>
      <w:proofErr w:type="spellStart"/>
      <w:r w:rsidR="00AB25A4">
        <w:t>backpicture</w:t>
      </w:r>
      <w:proofErr w:type="spellEnd"/>
      <w:r>
        <w:t>. The property must refer to an icon ID in an icon set, or an alpha page in #ICONS in your library or an icon data file. If you specify a value for $</w:t>
      </w:r>
      <w:proofErr w:type="spellStart"/>
      <w:r>
        <w:t>backiconid</w:t>
      </w:r>
      <w:proofErr w:type="spellEnd"/>
      <w:r>
        <w:t xml:space="preserve"> it takes precedence over $</w:t>
      </w:r>
      <w:proofErr w:type="spellStart"/>
      <w:r>
        <w:t>backpicture</w:t>
      </w:r>
      <w:proofErr w:type="spellEnd"/>
      <w:r>
        <w:t xml:space="preserve">. </w:t>
      </w:r>
    </w:p>
    <w:p w14:paraId="5B40EF58" w14:textId="77777777" w:rsidR="00103134" w:rsidRDefault="00103134">
      <w:pPr>
        <w:pStyle w:val="Heading2"/>
      </w:pPr>
      <w:r>
        <w:t>Section Positioning</w:t>
      </w:r>
      <w:r w:rsidR="003E3EE1">
        <w:fldChar w:fldCharType="begin"/>
      </w:r>
      <w:r>
        <w:rPr>
          <w:b w:val="0"/>
        </w:rPr>
        <w:instrText>xe "Sections, Reports"</w:instrText>
      </w:r>
      <w:r w:rsidR="003E3EE1">
        <w:fldChar w:fldCharType="end"/>
      </w:r>
      <w:r w:rsidR="003E3EE1">
        <w:fldChar w:fldCharType="begin"/>
      </w:r>
      <w:r>
        <w:rPr>
          <w:b w:val="0"/>
        </w:rPr>
        <w:instrText>xe "Report sections"</w:instrText>
      </w:r>
      <w:r w:rsidR="003E3EE1">
        <w:fldChar w:fldCharType="end"/>
      </w:r>
    </w:p>
    <w:p w14:paraId="652AEDBD" w14:textId="77777777" w:rsidR="00103134" w:rsidRDefault="00103134">
      <w:pPr>
        <w:keepNext/>
      </w:pPr>
      <w:r>
        <w:t xml:space="preserve">When you print a report, each section follows the previous section by default, and is positioned down the page according to the height of the previous section set in the report class. However for some types of section, you can control where a section prints and whether or not a new page is forced using the </w:t>
      </w:r>
      <w:proofErr w:type="spellStart"/>
      <w:r>
        <w:rPr>
          <w:b/>
        </w:rPr>
        <w:t>pagemode</w:t>
      </w:r>
      <w:proofErr w:type="spellEnd"/>
      <w:r>
        <w:t xml:space="preserve"> and </w:t>
      </w:r>
      <w:proofErr w:type="spellStart"/>
      <w:r>
        <w:rPr>
          <w:b/>
        </w:rPr>
        <w:t>startmode</w:t>
      </w:r>
      <w:proofErr w:type="spellEnd"/>
      <w:r>
        <w:t xml:space="preserve"> properties of the section. You can use a special type of section marker called a </w:t>
      </w:r>
      <w:r>
        <w:rPr>
          <w:i/>
        </w:rPr>
        <w:t>position</w:t>
      </w:r>
      <w:r>
        <w:t xml:space="preserve"> section</w:t>
      </w:r>
      <w:r w:rsidR="003E3EE1">
        <w:fldChar w:fldCharType="begin"/>
      </w:r>
      <w:r>
        <w:instrText>xe "Sections, position marker"</w:instrText>
      </w:r>
      <w:r w:rsidR="003E3EE1">
        <w:fldChar w:fldCharType="end"/>
      </w:r>
      <w:r>
        <w:t xml:space="preserve"> to print part of your report literally anywhere on the page. To do all these things you have to modify the properties of the appropriate section marker. </w:t>
      </w:r>
    </w:p>
    <w:p w14:paraId="3AEF65A5" w14:textId="77777777" w:rsidR="00103134" w:rsidRDefault="00103134">
      <w:r>
        <w:t xml:space="preserve">To view the properties of a section, open your report class in design mode and click on the appropriate section to view its properties in the Property Manager. </w:t>
      </w:r>
    </w:p>
    <w:p w14:paraId="0D1B39B2" w14:textId="77777777" w:rsidR="00103134" w:rsidRDefault="00103134">
      <w:pPr>
        <w:pStyle w:val="Heading3"/>
      </w:pPr>
      <w:r>
        <w:t>Page Mode</w:t>
      </w:r>
      <w:r w:rsidR="003E3EE1">
        <w:fldChar w:fldCharType="begin"/>
      </w:r>
      <w:r>
        <w:rPr>
          <w:b w:val="0"/>
        </w:rPr>
        <w:instrText>xe "Reports:Page mode"</w:instrText>
      </w:r>
      <w:r w:rsidR="003E3EE1">
        <w:fldChar w:fldCharType="end"/>
      </w:r>
      <w:r w:rsidR="003E3EE1">
        <w:fldChar w:fldCharType="begin"/>
      </w:r>
      <w:r>
        <w:rPr>
          <w:b w:val="0"/>
        </w:rPr>
        <w:instrText>xe "Section properties:Page Mode"</w:instrText>
      </w:r>
      <w:r w:rsidR="003E3EE1">
        <w:fldChar w:fldCharType="end"/>
      </w:r>
    </w:p>
    <w:p w14:paraId="68811177" w14:textId="77777777" w:rsidR="00103134" w:rsidRDefault="00103134">
      <w:r>
        <w:t xml:space="preserve">You can control </w:t>
      </w:r>
      <w:proofErr w:type="gramStart"/>
      <w:r>
        <w:t>whether or not</w:t>
      </w:r>
      <w:proofErr w:type="gramEnd"/>
      <w:r>
        <w:t xml:space="preserve"> </w:t>
      </w:r>
      <w:r>
        <w:rPr>
          <w:i/>
        </w:rPr>
        <w:t>Record, Subtotals, Totals</w:t>
      </w:r>
      <w:r>
        <w:t xml:space="preserve">, and </w:t>
      </w:r>
      <w:r>
        <w:rPr>
          <w:i/>
        </w:rPr>
        <w:t>Subtotal heading</w:t>
      </w:r>
      <w:r>
        <w:t xml:space="preserve"> sections start a new page when they are encountered by setting their </w:t>
      </w:r>
      <w:proofErr w:type="spellStart"/>
      <w:r>
        <w:rPr>
          <w:b/>
        </w:rPr>
        <w:t>pagemode</w:t>
      </w:r>
      <w:proofErr w:type="spellEnd"/>
      <w:r>
        <w:t xml:space="preserve"> property</w:t>
      </w:r>
      <w:r w:rsidR="003E3EE1">
        <w:fldChar w:fldCharType="begin"/>
      </w:r>
      <w:r>
        <w:instrText>xe "</w:instrText>
      </w:r>
      <w:r>
        <w:rPr>
          <w:b/>
        </w:rPr>
        <w:instrText>pagemode</w:instrText>
      </w:r>
      <w:r>
        <w:instrText xml:space="preserve"> property"</w:instrText>
      </w:r>
      <w:r w:rsidR="003E3EE1">
        <w:fldChar w:fldCharType="end"/>
      </w:r>
      <w:r>
        <w:t xml:space="preserve">. You can select one of the following options for this property. </w:t>
      </w:r>
    </w:p>
    <w:p w14:paraId="3A87FE16" w14:textId="77777777" w:rsidR="00103134" w:rsidRDefault="00103134">
      <w:pPr>
        <w:pStyle w:val="BulletSquare"/>
        <w:numPr>
          <w:ilvl w:val="0"/>
          <w:numId w:val="2"/>
        </w:numPr>
        <w:ind w:left="357" w:hanging="357"/>
      </w:pPr>
      <w:proofErr w:type="spellStart"/>
      <w:r>
        <w:rPr>
          <w:b/>
        </w:rPr>
        <w:t>Nopage</w:t>
      </w:r>
      <w:proofErr w:type="spellEnd"/>
      <w:r w:rsidR="003E3EE1">
        <w:rPr>
          <w:b/>
        </w:rPr>
        <w:fldChar w:fldCharType="begin"/>
      </w:r>
      <w:r>
        <w:instrText>xe "Nopage option"</w:instrText>
      </w:r>
      <w:r w:rsidR="003E3EE1">
        <w:rPr>
          <w:b/>
        </w:rPr>
        <w:fldChar w:fldCharType="end"/>
      </w:r>
      <w:r>
        <w:br/>
        <w:t xml:space="preserve">does not force a new page; uses the pagination in the report class (the default) </w:t>
      </w:r>
    </w:p>
    <w:p w14:paraId="0E2B7580" w14:textId="77777777" w:rsidR="00103134" w:rsidRDefault="00103134">
      <w:pPr>
        <w:pStyle w:val="BulletSquare"/>
        <w:numPr>
          <w:ilvl w:val="0"/>
          <w:numId w:val="2"/>
        </w:numPr>
        <w:ind w:left="357" w:hanging="357"/>
      </w:pPr>
      <w:proofErr w:type="spellStart"/>
      <w:r>
        <w:rPr>
          <w:b/>
        </w:rPr>
        <w:t>Newpage</w:t>
      </w:r>
      <w:proofErr w:type="spellEnd"/>
      <w:r w:rsidR="003E3EE1">
        <w:rPr>
          <w:b/>
        </w:rPr>
        <w:fldChar w:fldCharType="begin"/>
      </w:r>
      <w:r>
        <w:instrText>xe "Newpage option"</w:instrText>
      </w:r>
      <w:r w:rsidR="003E3EE1">
        <w:rPr>
          <w:b/>
        </w:rPr>
        <w:fldChar w:fldCharType="end"/>
      </w:r>
      <w:r>
        <w:br/>
        <w:t xml:space="preserve">always starts a new page before this section </w:t>
      </w:r>
    </w:p>
    <w:p w14:paraId="34476B5E" w14:textId="77777777" w:rsidR="00103134" w:rsidRDefault="00103134">
      <w:pPr>
        <w:pStyle w:val="BulletSquare"/>
        <w:numPr>
          <w:ilvl w:val="0"/>
          <w:numId w:val="2"/>
        </w:numPr>
        <w:ind w:left="357" w:hanging="357"/>
      </w:pPr>
      <w:proofErr w:type="spellStart"/>
      <w:r>
        <w:rPr>
          <w:b/>
        </w:rPr>
        <w:t>Testspace</w:t>
      </w:r>
      <w:proofErr w:type="spellEnd"/>
      <w:r w:rsidR="003E3EE1">
        <w:rPr>
          <w:b/>
        </w:rPr>
        <w:fldChar w:fldCharType="begin"/>
      </w:r>
      <w:r>
        <w:instrText>xe "Testspace option"</w:instrText>
      </w:r>
      <w:r w:rsidR="003E3EE1">
        <w:rPr>
          <w:b/>
        </w:rPr>
        <w:fldChar w:fldCharType="end"/>
      </w:r>
      <w:r>
        <w:rPr>
          <w:b/>
        </w:rPr>
        <w:br/>
      </w:r>
      <w:r>
        <w:t xml:space="preserve">starts a new page before starting this section if there is not the specified amount of space available on the current page </w:t>
      </w:r>
    </w:p>
    <w:p w14:paraId="32EED402" w14:textId="77777777" w:rsidR="00103134" w:rsidRDefault="00103134">
      <w:r>
        <w:t xml:space="preserve">If you select the </w:t>
      </w:r>
      <w:proofErr w:type="spellStart"/>
      <w:r>
        <w:t>Testspace</w:t>
      </w:r>
      <w:proofErr w:type="spellEnd"/>
      <w:r>
        <w:t xml:space="preserve"> option, the </w:t>
      </w:r>
      <w:proofErr w:type="spellStart"/>
      <w:r>
        <w:rPr>
          <w:b/>
        </w:rPr>
        <w:t>pagespacing</w:t>
      </w:r>
      <w:proofErr w:type="spellEnd"/>
      <w:r>
        <w:t xml:space="preserve"> property</w:t>
      </w:r>
      <w:r w:rsidR="003E3EE1">
        <w:fldChar w:fldCharType="begin"/>
      </w:r>
      <w:r>
        <w:instrText>xe "pagespacing property"</w:instrText>
      </w:r>
      <w:r w:rsidR="003E3EE1">
        <w:fldChar w:fldCharType="end"/>
      </w:r>
      <w:r>
        <w:t xml:space="preserve"> is enabled in the Property Manager in which you can enter the amount of space required for the section. If this amount of space is not available on the page, a new page is started. The figure you enter in </w:t>
      </w:r>
      <w:proofErr w:type="spellStart"/>
      <w:r>
        <w:t>pagespacing</w:t>
      </w:r>
      <w:proofErr w:type="spellEnd"/>
      <w:r>
        <w:t xml:space="preserve"> is shown on the section marker. </w:t>
      </w:r>
    </w:p>
    <w:p w14:paraId="0F4828EC" w14:textId="77777777" w:rsidR="00103134" w:rsidRDefault="00103134">
      <w:r>
        <w:t xml:space="preserve">Omnis works with units that are 1/72 of an inch; therefore it may round exact numbers in </w:t>
      </w:r>
      <w:proofErr w:type="spellStart"/>
      <w:r>
        <w:t>centimeters</w:t>
      </w:r>
      <w:proofErr w:type="spellEnd"/>
      <w:r>
        <w:t xml:space="preserve"> or inches to the next real unit. For example, 1cm becomes 0.99cm. </w:t>
      </w:r>
    </w:p>
    <w:p w14:paraId="5E569131" w14:textId="77777777" w:rsidR="00103134" w:rsidRDefault="00103134">
      <w:pPr>
        <w:pStyle w:val="Heading3"/>
      </w:pPr>
      <w:bookmarkStart w:id="9" w:name="_Toc288381215"/>
      <w:bookmarkStart w:id="10" w:name="_Toc289937548"/>
      <w:bookmarkStart w:id="11" w:name="_Toc294337127"/>
      <w:bookmarkStart w:id="12" w:name="_Toc294986709"/>
      <w:bookmarkStart w:id="13" w:name="_Toc295157178"/>
      <w:bookmarkStart w:id="14" w:name="_Toc298232824"/>
      <w:bookmarkStart w:id="15" w:name="_Toc300651384"/>
      <w:r>
        <w:t>Start Mode</w:t>
      </w:r>
      <w:bookmarkEnd w:id="9"/>
      <w:bookmarkEnd w:id="10"/>
      <w:bookmarkEnd w:id="11"/>
      <w:bookmarkEnd w:id="12"/>
      <w:bookmarkEnd w:id="13"/>
      <w:bookmarkEnd w:id="14"/>
      <w:bookmarkEnd w:id="15"/>
      <w:r w:rsidR="003E3EE1">
        <w:fldChar w:fldCharType="begin"/>
      </w:r>
      <w:r>
        <w:rPr>
          <w:b w:val="0"/>
        </w:rPr>
        <w:instrText>xe "Reports:Start mode"</w:instrText>
      </w:r>
      <w:r w:rsidR="003E3EE1">
        <w:fldChar w:fldCharType="end"/>
      </w:r>
      <w:r w:rsidR="003E3EE1">
        <w:fldChar w:fldCharType="begin"/>
      </w:r>
      <w:r>
        <w:rPr>
          <w:b w:val="0"/>
        </w:rPr>
        <w:instrText>xe "Section properties:Start Mode"</w:instrText>
      </w:r>
      <w:r w:rsidR="003E3EE1">
        <w:fldChar w:fldCharType="end"/>
      </w:r>
    </w:p>
    <w:p w14:paraId="3A0CEC21" w14:textId="77777777" w:rsidR="00103134" w:rsidRDefault="00103134">
      <w:r>
        <w:t xml:space="preserve">All sections except for </w:t>
      </w:r>
      <w:r>
        <w:rPr>
          <w:i/>
        </w:rPr>
        <w:t>Page footer</w:t>
      </w:r>
      <w:r>
        <w:t xml:space="preserve"> and </w:t>
      </w:r>
      <w:r>
        <w:rPr>
          <w:i/>
        </w:rPr>
        <w:t>End of report</w:t>
      </w:r>
      <w:r>
        <w:t xml:space="preserve"> let you specify the </w:t>
      </w:r>
      <w:proofErr w:type="spellStart"/>
      <w:r>
        <w:rPr>
          <w:b/>
        </w:rPr>
        <w:t>startmode</w:t>
      </w:r>
      <w:proofErr w:type="spellEnd"/>
      <w:r w:rsidR="003E3EE1">
        <w:rPr>
          <w:b/>
        </w:rPr>
        <w:fldChar w:fldCharType="begin"/>
      </w:r>
      <w:r>
        <w:instrText>xe "startmode property</w:instrText>
      </w:r>
      <w:r>
        <w:rPr>
          <w:b/>
        </w:rPr>
        <w:instrText>"</w:instrText>
      </w:r>
      <w:r w:rsidR="003E3EE1">
        <w:rPr>
          <w:b/>
        </w:rPr>
        <w:fldChar w:fldCharType="end"/>
      </w:r>
      <w:r>
        <w:t xml:space="preserve">, which tells Omnis where to start the section. You can choose one of the following options. </w:t>
      </w:r>
    </w:p>
    <w:p w14:paraId="1CCB73F9" w14:textId="77777777" w:rsidR="00103134" w:rsidRDefault="00103134">
      <w:pPr>
        <w:pStyle w:val="BulletSquare"/>
        <w:numPr>
          <w:ilvl w:val="0"/>
          <w:numId w:val="2"/>
        </w:numPr>
        <w:ind w:left="357" w:hanging="357"/>
      </w:pPr>
      <w:r>
        <w:rPr>
          <w:b/>
        </w:rPr>
        <w:t xml:space="preserve">Follow </w:t>
      </w:r>
      <w:r>
        <w:t>previous section</w:t>
      </w:r>
      <w:r w:rsidR="003E3EE1">
        <w:fldChar w:fldCharType="begin"/>
      </w:r>
      <w:r>
        <w:instrText>xe "Follow start mode"</w:instrText>
      </w:r>
      <w:r w:rsidR="003E3EE1">
        <w:fldChar w:fldCharType="end"/>
      </w:r>
      <w:r>
        <w:br/>
        <w:t xml:space="preserve">starts the section on the line following the end of the previous section (the default) </w:t>
      </w:r>
    </w:p>
    <w:p w14:paraId="442CE3F5" w14:textId="77777777" w:rsidR="00103134" w:rsidRDefault="00103134">
      <w:pPr>
        <w:pStyle w:val="BulletSquare"/>
        <w:numPr>
          <w:ilvl w:val="0"/>
          <w:numId w:val="2"/>
        </w:numPr>
        <w:ind w:left="357" w:hanging="357"/>
      </w:pPr>
      <w:proofErr w:type="spellStart"/>
      <w:r>
        <w:rPr>
          <w:b/>
        </w:rPr>
        <w:t>Fromtop</w:t>
      </w:r>
      <w:proofErr w:type="spellEnd"/>
      <w:r>
        <w:t xml:space="preserve"> of previous section</w:t>
      </w:r>
      <w:r w:rsidR="003E3EE1">
        <w:fldChar w:fldCharType="begin"/>
      </w:r>
      <w:r>
        <w:instrText>xe "Fromtop start mode"</w:instrText>
      </w:r>
      <w:r w:rsidR="003E3EE1">
        <w:fldChar w:fldCharType="end"/>
      </w:r>
      <w:r>
        <w:br/>
        <w:t>starts the section n inches/</w:t>
      </w:r>
      <w:proofErr w:type="spellStart"/>
      <w:r>
        <w:t>cms</w:t>
      </w:r>
      <w:proofErr w:type="spellEnd"/>
      <w:r>
        <w:t xml:space="preserve"> from the </w:t>
      </w:r>
      <w:r>
        <w:rPr>
          <w:i/>
        </w:rPr>
        <w:t>top</w:t>
      </w:r>
      <w:r>
        <w:t xml:space="preserve"> of the previous section </w:t>
      </w:r>
    </w:p>
    <w:p w14:paraId="0932194E" w14:textId="77777777" w:rsidR="00103134" w:rsidRDefault="00103134">
      <w:pPr>
        <w:pStyle w:val="BulletSquare"/>
        <w:numPr>
          <w:ilvl w:val="0"/>
          <w:numId w:val="2"/>
        </w:numPr>
        <w:ind w:left="357" w:hanging="357"/>
      </w:pPr>
      <w:proofErr w:type="spellStart"/>
      <w:r>
        <w:rPr>
          <w:b/>
        </w:rPr>
        <w:lastRenderedPageBreak/>
        <w:t>Fromend</w:t>
      </w:r>
      <w:proofErr w:type="spellEnd"/>
      <w:r>
        <w:t xml:space="preserve"> of previous section</w:t>
      </w:r>
      <w:r w:rsidR="003E3EE1">
        <w:fldChar w:fldCharType="begin"/>
      </w:r>
      <w:r>
        <w:instrText>xe "Fromend start mode"</w:instrText>
      </w:r>
      <w:r w:rsidR="003E3EE1">
        <w:fldChar w:fldCharType="end"/>
      </w:r>
      <w:r>
        <w:br/>
        <w:t>starts the section n inches/</w:t>
      </w:r>
      <w:proofErr w:type="spellStart"/>
      <w:r>
        <w:t>cms</w:t>
      </w:r>
      <w:proofErr w:type="spellEnd"/>
      <w:r>
        <w:t xml:space="preserve"> from the </w:t>
      </w:r>
      <w:r>
        <w:rPr>
          <w:i/>
        </w:rPr>
        <w:t>end</w:t>
      </w:r>
      <w:r>
        <w:t xml:space="preserve"> of the previous section </w:t>
      </w:r>
    </w:p>
    <w:p w14:paraId="62017D02" w14:textId="77777777" w:rsidR="00103134" w:rsidRDefault="00103134">
      <w:pPr>
        <w:pStyle w:val="BulletSquare"/>
        <w:numPr>
          <w:ilvl w:val="0"/>
          <w:numId w:val="2"/>
        </w:numPr>
        <w:ind w:left="357" w:hanging="357"/>
      </w:pPr>
      <w:proofErr w:type="spellStart"/>
      <w:r>
        <w:rPr>
          <w:b/>
        </w:rPr>
        <w:t>Fromtopmarg</w:t>
      </w:r>
      <w:proofErr w:type="spellEnd"/>
      <w:r w:rsidR="003E3EE1">
        <w:rPr>
          <w:b/>
        </w:rPr>
        <w:fldChar w:fldCharType="begin"/>
      </w:r>
      <w:r>
        <w:instrText>xe "Fromtopmarg start mode"</w:instrText>
      </w:r>
      <w:r w:rsidR="003E3EE1">
        <w:rPr>
          <w:b/>
        </w:rPr>
        <w:fldChar w:fldCharType="end"/>
      </w:r>
      <w:r>
        <w:br/>
        <w:t>starts the section n inches/</w:t>
      </w:r>
      <w:proofErr w:type="spellStart"/>
      <w:r>
        <w:t>cms</w:t>
      </w:r>
      <w:proofErr w:type="spellEnd"/>
      <w:r>
        <w:t xml:space="preserve"> from the </w:t>
      </w:r>
      <w:r>
        <w:rPr>
          <w:i/>
        </w:rPr>
        <w:t>top margin</w:t>
      </w:r>
      <w:r>
        <w:t xml:space="preserve"> of the report </w:t>
      </w:r>
    </w:p>
    <w:p w14:paraId="6E258DFD" w14:textId="77777777" w:rsidR="00103134" w:rsidRDefault="00103134">
      <w:pPr>
        <w:pStyle w:val="BulletSquare"/>
        <w:numPr>
          <w:ilvl w:val="0"/>
          <w:numId w:val="2"/>
        </w:numPr>
        <w:ind w:left="357" w:hanging="357"/>
      </w:pPr>
      <w:proofErr w:type="spellStart"/>
      <w:r>
        <w:rPr>
          <w:b/>
        </w:rPr>
        <w:t>Frombottommarg</w:t>
      </w:r>
      <w:proofErr w:type="spellEnd"/>
      <w:r w:rsidR="003E3EE1">
        <w:rPr>
          <w:b/>
        </w:rPr>
        <w:fldChar w:fldCharType="begin"/>
      </w:r>
      <w:r>
        <w:instrText>xe "Frombottommarg start mode"</w:instrText>
      </w:r>
      <w:r w:rsidR="003E3EE1">
        <w:rPr>
          <w:b/>
        </w:rPr>
        <w:fldChar w:fldCharType="end"/>
      </w:r>
      <w:r>
        <w:br/>
        <w:t>starts the section n inches/</w:t>
      </w:r>
      <w:proofErr w:type="spellStart"/>
      <w:r>
        <w:t>cms</w:t>
      </w:r>
      <w:proofErr w:type="spellEnd"/>
      <w:r>
        <w:t xml:space="preserve"> from the </w:t>
      </w:r>
      <w:r>
        <w:rPr>
          <w:i/>
        </w:rPr>
        <w:t>bottom margin</w:t>
      </w:r>
      <w:r>
        <w:t xml:space="preserve"> of the report </w:t>
      </w:r>
    </w:p>
    <w:p w14:paraId="31C52211" w14:textId="77777777" w:rsidR="00103134" w:rsidRDefault="00103134">
      <w:r>
        <w:t xml:space="preserve">When you choose one of the start modes the </w:t>
      </w:r>
      <w:proofErr w:type="spellStart"/>
      <w:r>
        <w:rPr>
          <w:b/>
        </w:rPr>
        <w:t>startspacing</w:t>
      </w:r>
      <w:proofErr w:type="spellEnd"/>
      <w:r>
        <w:t xml:space="preserve"> property</w:t>
      </w:r>
      <w:r w:rsidR="003E3EE1">
        <w:fldChar w:fldCharType="begin"/>
      </w:r>
      <w:r>
        <w:instrText>xe "startspacing property"</w:instrText>
      </w:r>
      <w:r w:rsidR="003E3EE1">
        <w:fldChar w:fldCharType="end"/>
      </w:r>
      <w:r>
        <w:t xml:space="preserve"> is enabled in the Property Manager, which lets you enter a measurement for the </w:t>
      </w:r>
      <w:proofErr w:type="spellStart"/>
      <w:r>
        <w:t>startmode</w:t>
      </w:r>
      <w:proofErr w:type="spellEnd"/>
      <w:r>
        <w:t xml:space="preserve">. The </w:t>
      </w:r>
      <w:proofErr w:type="spellStart"/>
      <w:r>
        <w:t>startmode</w:t>
      </w:r>
      <w:proofErr w:type="spellEnd"/>
      <w:r>
        <w:t xml:space="preserve"> and spacing is shown on the section marker. </w:t>
      </w:r>
    </w:p>
    <w:p w14:paraId="72B8A317" w14:textId="77777777" w:rsidR="00103134" w:rsidRDefault="00103134">
      <w:r>
        <w:t xml:space="preserve">Omnis ignores previous section settings if the previous section was a </w:t>
      </w:r>
      <w:r>
        <w:rPr>
          <w:i/>
        </w:rPr>
        <w:t>Page header</w:t>
      </w:r>
      <w:r>
        <w:t xml:space="preserve"> section or a </w:t>
      </w:r>
      <w:r>
        <w:rPr>
          <w:i/>
        </w:rPr>
        <w:t>Positioning</w:t>
      </w:r>
      <w:r>
        <w:t xml:space="preserve"> section within a </w:t>
      </w:r>
      <w:r>
        <w:rPr>
          <w:i/>
        </w:rPr>
        <w:t>Page header</w:t>
      </w:r>
      <w:r>
        <w:t xml:space="preserve"> section. The spacing comes before the page start test that examines the amount of space left on a page. Omnis ignores top and bottom margin settings for reports that are not paged. </w:t>
      </w:r>
    </w:p>
    <w:p w14:paraId="30559D0C" w14:textId="77777777" w:rsidR="00103134" w:rsidRDefault="00103134">
      <w:r>
        <w:t xml:space="preserve">Note that when you set up a report to print labels, you can use the </w:t>
      </w:r>
      <w:proofErr w:type="spellStart"/>
      <w:r>
        <w:t>Fromtop</w:t>
      </w:r>
      <w:proofErr w:type="spellEnd"/>
      <w:r>
        <w:t xml:space="preserve"> or </w:t>
      </w:r>
      <w:proofErr w:type="spellStart"/>
      <w:r>
        <w:t>Frombottom</w:t>
      </w:r>
      <w:proofErr w:type="spellEnd"/>
      <w:r>
        <w:t xml:space="preserve"> options to set the spacing between your labels. </w:t>
      </w:r>
    </w:p>
    <w:p w14:paraId="5F769A38" w14:textId="77777777" w:rsidR="00103134" w:rsidRDefault="00103134">
      <w:r>
        <w:t xml:space="preserve">You can enter a negative value for the start spacing of a positioning section, for example Start –1.000cms from end of previous section. This allows you to align fields with the bottom of an extending field. </w:t>
      </w:r>
    </w:p>
    <w:p w14:paraId="64072D69" w14:textId="77777777" w:rsidR="00103134" w:rsidRDefault="00103134">
      <w:pPr>
        <w:pStyle w:val="Heading3"/>
      </w:pPr>
      <w:r>
        <w:t>Record Spacing</w:t>
      </w:r>
      <w:r w:rsidR="003E3EE1">
        <w:fldChar w:fldCharType="begin"/>
      </w:r>
      <w:r>
        <w:rPr>
          <w:b w:val="0"/>
        </w:rPr>
        <w:instrText>xe "Reports:Record spacing"</w:instrText>
      </w:r>
      <w:r w:rsidR="003E3EE1">
        <w:fldChar w:fldCharType="end"/>
      </w:r>
      <w:r w:rsidR="003E3EE1">
        <w:fldChar w:fldCharType="begin"/>
      </w:r>
      <w:r>
        <w:rPr>
          <w:b w:val="0"/>
        </w:rPr>
        <w:instrText>xe "Section properties:Record spacing"</w:instrText>
      </w:r>
      <w:r w:rsidR="003E3EE1">
        <w:fldChar w:fldCharType="end"/>
      </w:r>
    </w:p>
    <w:p w14:paraId="0265F189" w14:textId="77777777" w:rsidR="00103134" w:rsidRDefault="00103134">
      <w:r>
        <w:t xml:space="preserve">The default spacing between records or rows of data on your printed report is determined by the height of the </w:t>
      </w:r>
      <w:r>
        <w:rPr>
          <w:i/>
        </w:rPr>
        <w:t>Record</w:t>
      </w:r>
      <w:r>
        <w:t xml:space="preserve"> section in your report class. </w:t>
      </w:r>
      <w:proofErr w:type="gramStart"/>
      <w:r>
        <w:t>However</w:t>
      </w:r>
      <w:proofErr w:type="gramEnd"/>
      <w:r>
        <w:t xml:space="preserve"> you can override this spacing by setting the </w:t>
      </w:r>
      <w:proofErr w:type="spellStart"/>
      <w:r>
        <w:rPr>
          <w:b/>
        </w:rPr>
        <w:t>userecspacing</w:t>
      </w:r>
      <w:proofErr w:type="spellEnd"/>
      <w:r>
        <w:t xml:space="preserve"> property</w:t>
      </w:r>
      <w:r w:rsidR="003E3EE1">
        <w:fldChar w:fldCharType="begin"/>
      </w:r>
      <w:r>
        <w:instrText>xe "userecspacing property"</w:instrText>
      </w:r>
      <w:r w:rsidR="003E3EE1">
        <w:fldChar w:fldCharType="end"/>
      </w:r>
      <w:r>
        <w:t xml:space="preserve"> for the Record section. This property forces the report to use the vertical spacing set in the </w:t>
      </w:r>
      <w:proofErr w:type="spellStart"/>
      <w:r>
        <w:rPr>
          <w:b/>
        </w:rPr>
        <w:t>recordspacing</w:t>
      </w:r>
      <w:proofErr w:type="spellEnd"/>
      <w:r>
        <w:t xml:space="preserve"> property</w:t>
      </w:r>
      <w:r w:rsidR="003E3EE1">
        <w:fldChar w:fldCharType="begin"/>
      </w:r>
      <w:r>
        <w:instrText>xe "recordspacing property"</w:instrText>
      </w:r>
      <w:r w:rsidR="003E3EE1">
        <w:fldChar w:fldCharType="end"/>
      </w:r>
      <w:r>
        <w:t xml:space="preserve"> of the report class. </w:t>
      </w:r>
    </w:p>
    <w:p w14:paraId="1BEFC6D3" w14:textId="77777777" w:rsidR="00103134" w:rsidRDefault="00103134">
      <w:pPr>
        <w:pStyle w:val="Heading3"/>
      </w:pPr>
      <w:bookmarkStart w:id="16" w:name="_Toc288381212"/>
      <w:bookmarkStart w:id="17" w:name="_Toc289937545"/>
      <w:bookmarkStart w:id="18" w:name="_Toc294337124"/>
      <w:bookmarkStart w:id="19" w:name="_Toc294986706"/>
      <w:bookmarkStart w:id="20" w:name="_Toc295157175"/>
      <w:bookmarkStart w:id="21" w:name="_Toc298232821"/>
      <w:bookmarkStart w:id="22" w:name="_Toc300651381"/>
      <w:r>
        <w:t>Position Sections</w:t>
      </w:r>
      <w:bookmarkEnd w:id="16"/>
      <w:bookmarkEnd w:id="17"/>
      <w:bookmarkEnd w:id="18"/>
      <w:bookmarkEnd w:id="19"/>
      <w:bookmarkEnd w:id="20"/>
      <w:bookmarkEnd w:id="21"/>
      <w:bookmarkEnd w:id="22"/>
      <w:r w:rsidR="003E3EE1">
        <w:fldChar w:fldCharType="begin"/>
      </w:r>
      <w:r>
        <w:instrText>xe "Position sections"</w:instrText>
      </w:r>
      <w:r w:rsidR="003E3EE1">
        <w:fldChar w:fldCharType="end"/>
      </w:r>
      <w:r w:rsidR="003E3EE1">
        <w:fldChar w:fldCharType="begin"/>
      </w:r>
      <w:r>
        <w:rPr>
          <w:b w:val="0"/>
        </w:rPr>
        <w:instrText>xe "Reports:Position sections"</w:instrText>
      </w:r>
      <w:r w:rsidR="003E3EE1">
        <w:fldChar w:fldCharType="end"/>
      </w:r>
    </w:p>
    <w:p w14:paraId="58AB4D04" w14:textId="77777777" w:rsidR="00103134" w:rsidRDefault="00103134">
      <w:r>
        <w:t xml:space="preserve">A </w:t>
      </w:r>
      <w:r>
        <w:rPr>
          <w:i/>
        </w:rPr>
        <w:t xml:space="preserve">Position </w:t>
      </w:r>
      <w:r>
        <w:t xml:space="preserve">section is a special type of report section that you can print literally anywhere in the report. For example, using a positioning section, you could print a footnote or a logo at the bottom of a letter, regardless of the content or amount of data in the main report letter. </w:t>
      </w:r>
    </w:p>
    <w:p w14:paraId="3EB6846B" w14:textId="77777777" w:rsidR="00103134" w:rsidRDefault="00103134">
      <w:r>
        <w:t xml:space="preserve">A positioning section placed over the second line of a two-line extending field with the Follow previous section property prevents the second line from printing as a blank. You can also follow extending fields by a positioning section with Follow previous section to prevent them from writing over any fields below. A positioning section within a subtotal section lets you trigger a print position change by changing a sort field value. </w:t>
      </w:r>
    </w:p>
    <w:p w14:paraId="7B02E146" w14:textId="77777777" w:rsidR="00103134" w:rsidRDefault="00103134">
      <w:pPr>
        <w:pStyle w:val="Heading3"/>
      </w:pPr>
      <w:r>
        <w:t>Section Print Height</w:t>
      </w:r>
      <w:r w:rsidR="003E3EE1">
        <w:fldChar w:fldCharType="begin"/>
      </w:r>
      <w:r>
        <w:instrText xml:space="preserve"> XE "Section print height" </w:instrText>
      </w:r>
      <w:r w:rsidR="003E3EE1">
        <w:fldChar w:fldCharType="end"/>
      </w:r>
    </w:p>
    <w:p w14:paraId="3889238E" w14:textId="77777777" w:rsidR="00103134" w:rsidRDefault="00103134">
      <w:r>
        <w:t>Report sections have the property $</w:t>
      </w:r>
      <w:proofErr w:type="spellStart"/>
      <w:r>
        <w:t>printheight</w:t>
      </w:r>
      <w:proofErr w:type="spellEnd"/>
      <w:r w:rsidR="003E3EE1">
        <w:fldChar w:fldCharType="begin"/>
      </w:r>
      <w:r>
        <w:instrText xml:space="preserve"> XE "$printheight" </w:instrText>
      </w:r>
      <w:r w:rsidR="003E3EE1">
        <w:fldChar w:fldCharType="end"/>
      </w:r>
      <w:r>
        <w:t xml:space="preserve"> which lets you specify the printing height of a section more accurately than using positioning sections. The printing height of a section is displayed in the section bar. Setting the sections print height does not </w:t>
      </w:r>
      <w:r w:rsidR="000E6311">
        <w:t>a</w:t>
      </w:r>
      <w:r>
        <w:t xml:space="preserve">ffect the positioning of sections in the report class or on the design window. If a section area is larger than its print height, the area below the print height is filled with </w:t>
      </w:r>
      <w:proofErr w:type="spellStart"/>
      <w:r>
        <w:t>gray</w:t>
      </w:r>
      <w:proofErr w:type="spellEnd"/>
      <w:r>
        <w:t xml:space="preserve">. Any report objects that fall entirely in the </w:t>
      </w:r>
      <w:proofErr w:type="spellStart"/>
      <w:r>
        <w:t>gray</w:t>
      </w:r>
      <w:proofErr w:type="spellEnd"/>
      <w:r>
        <w:t xml:space="preserve"> sections ($top of object is greater than $</w:t>
      </w:r>
      <w:proofErr w:type="spellStart"/>
      <w:r>
        <w:t>printheight</w:t>
      </w:r>
      <w:proofErr w:type="spellEnd"/>
      <w:r>
        <w:t xml:space="preserve"> of section) are evaluated but not printed. </w:t>
      </w:r>
    </w:p>
    <w:p w14:paraId="0025D26F" w14:textId="77777777" w:rsidR="00103134" w:rsidRDefault="00103134">
      <w:r>
        <w:t>You can create label reports using a combination of the $</w:t>
      </w:r>
      <w:proofErr w:type="spellStart"/>
      <w:r>
        <w:t>printheight</w:t>
      </w:r>
      <w:proofErr w:type="spellEnd"/>
      <w:r>
        <w:t xml:space="preserve"> property and the positioning mode </w:t>
      </w:r>
      <w:proofErr w:type="spellStart"/>
      <w:r>
        <w:t>kFitOnPage</w:t>
      </w:r>
      <w:proofErr w:type="spellEnd"/>
      <w:r w:rsidR="003E3EE1">
        <w:fldChar w:fldCharType="begin"/>
      </w:r>
      <w:r>
        <w:instrText xml:space="preserve"> XE "kFitOnPage" </w:instrText>
      </w:r>
      <w:r w:rsidR="003E3EE1">
        <w:fldChar w:fldCharType="end"/>
      </w:r>
      <w:r>
        <w:t xml:space="preserve">. If a section is too high to print on the current page, it will be printed the next page. Some objects are normally moved to fit on a page at the time they are added to the report, e.g. a single line of text. This </w:t>
      </w:r>
      <w:proofErr w:type="spellStart"/>
      <w:r>
        <w:t>behavior</w:t>
      </w:r>
      <w:proofErr w:type="spellEnd"/>
      <w:r>
        <w:t xml:space="preserve"> is disabled for objects in sections that have </w:t>
      </w:r>
      <w:proofErr w:type="spellStart"/>
      <w:r>
        <w:t>kFitOnPage</w:t>
      </w:r>
      <w:proofErr w:type="spellEnd"/>
      <w:r>
        <w:t xml:space="preserve"> selected.</w:t>
      </w:r>
    </w:p>
    <w:p w14:paraId="4606A99E" w14:textId="77777777" w:rsidR="00103134" w:rsidRDefault="00103134">
      <w:r>
        <w:t>Standard Lines between sections can expect an overall vertical placement inaccuracy of +-1/72</w:t>
      </w:r>
      <w:r>
        <w:rPr>
          <w:vertAlign w:val="superscript"/>
        </w:rPr>
        <w:t>nd</w:t>
      </w:r>
      <w:r>
        <w:t xml:space="preserve"> of an inch. Hair lines can expect an overall placement inaccuracy equal to that of the DPI of the printer, but not better than +-1/600</w:t>
      </w:r>
      <w:r>
        <w:rPr>
          <w:vertAlign w:val="superscript"/>
        </w:rPr>
        <w:t>th</w:t>
      </w:r>
      <w:r>
        <w:t xml:space="preserve"> of an inch.</w:t>
      </w:r>
    </w:p>
    <w:p w14:paraId="08A5DC35" w14:textId="77777777" w:rsidR="00103134" w:rsidRDefault="00103134">
      <w:pPr>
        <w:pStyle w:val="Heading3"/>
      </w:pPr>
      <w:bookmarkStart w:id="23" w:name="_Toc17600925"/>
      <w:bookmarkStart w:id="24" w:name="_Toc36543439"/>
      <w:r>
        <w:lastRenderedPageBreak/>
        <w:t>Section Calculation</w:t>
      </w:r>
      <w:bookmarkEnd w:id="23"/>
      <w:bookmarkEnd w:id="24"/>
      <w:r>
        <w:t>s</w:t>
      </w:r>
    </w:p>
    <w:p w14:paraId="5DFD9BE4" w14:textId="77777777" w:rsidR="00103134" w:rsidRDefault="00103134">
      <w:r>
        <w:t>Sections have the $</w:t>
      </w:r>
      <w:proofErr w:type="spellStart"/>
      <w:r>
        <w:t>printif</w:t>
      </w:r>
      <w:proofErr w:type="spellEnd"/>
      <w:r w:rsidR="003E3EE1">
        <w:fldChar w:fldCharType="begin"/>
      </w:r>
      <w:r>
        <w:instrText xml:space="preserve"> XE "$printif" </w:instrText>
      </w:r>
      <w:r w:rsidR="003E3EE1">
        <w:fldChar w:fldCharType="end"/>
      </w:r>
      <w:r>
        <w:t xml:space="preserve"> property which can trigger the section to print based on a calculation. If a section has a calculation, it is skipped if the calculation evaluates to zero, otherwise the section is printed as normal. If a section has been given a calculation, the text “Print if calculation” will appear in the section bar.</w:t>
      </w:r>
    </w:p>
    <w:p w14:paraId="65527455" w14:textId="77777777" w:rsidR="00103134" w:rsidRDefault="00103134">
      <w:r>
        <w:t>If a main section is skipped, all positioning sections belonging to the main section are also skipped, regardless of their $</w:t>
      </w:r>
      <w:proofErr w:type="spellStart"/>
      <w:r>
        <w:t>printif</w:t>
      </w:r>
      <w:proofErr w:type="spellEnd"/>
      <w:r>
        <w:t xml:space="preserve"> property. Calling $</w:t>
      </w:r>
      <w:proofErr w:type="spellStart"/>
      <w:r>
        <w:t>printsection</w:t>
      </w:r>
      <w:proofErr w:type="spellEnd"/>
      <w:r>
        <w:t xml:space="preserve"> from a method will ignore the $</w:t>
      </w:r>
      <w:proofErr w:type="spellStart"/>
      <w:r>
        <w:t>printif</w:t>
      </w:r>
      <w:proofErr w:type="spellEnd"/>
      <w:r>
        <w:t xml:space="preserve"> calculation and always print the section.</w:t>
      </w:r>
    </w:p>
    <w:p w14:paraId="2745E069" w14:textId="77777777" w:rsidR="00103134" w:rsidRDefault="00103134">
      <w:pPr>
        <w:pStyle w:val="Heading3"/>
      </w:pPr>
      <w:bookmarkStart w:id="25" w:name="_Toc36543441"/>
      <w:bookmarkStart w:id="26" w:name="_Toc17600927"/>
      <w:r>
        <w:t>Custom Sections</w:t>
      </w:r>
      <w:bookmarkEnd w:id="25"/>
      <w:r>
        <w:t xml:space="preserve"> </w:t>
      </w:r>
      <w:bookmarkEnd w:id="26"/>
    </w:p>
    <w:p w14:paraId="3EBED577" w14:textId="77777777" w:rsidR="00103134" w:rsidRDefault="00103134">
      <w:r>
        <w:t>A custom section is effectively a positioning section with $</w:t>
      </w:r>
      <w:proofErr w:type="spellStart"/>
      <w:r>
        <w:t>printif</w:t>
      </w:r>
      <w:proofErr w:type="spellEnd"/>
      <w:r>
        <w:t xml:space="preserve"> calculation of ‘0’. This means the section will not print unless, $</w:t>
      </w:r>
      <w:proofErr w:type="spellStart"/>
      <w:proofErr w:type="gramStart"/>
      <w:r>
        <w:t>printsection</w:t>
      </w:r>
      <w:proofErr w:type="spellEnd"/>
      <w:r>
        <w:t>(</w:t>
      </w:r>
      <w:proofErr w:type="gramEnd"/>
      <w:r>
        <w:t xml:space="preserve">) is called with a reference to the section. You can add a custom section from the Component Store. </w:t>
      </w:r>
    </w:p>
    <w:p w14:paraId="3A100E59" w14:textId="77777777" w:rsidR="00103134" w:rsidRDefault="00103134">
      <w:r>
        <w:t>Custom sections can be placed inside any of the main sections, but can be printed before or after any of the other report sections, but not during. Changing the $</w:t>
      </w:r>
      <w:proofErr w:type="spellStart"/>
      <w:r>
        <w:t>printif</w:t>
      </w:r>
      <w:proofErr w:type="spellEnd"/>
      <w:r>
        <w:t xml:space="preserve"> calculation to anything other than ‘0’, will change the section into a normal positioning section, and vice versa.</w:t>
      </w:r>
    </w:p>
    <w:p w14:paraId="15033730" w14:textId="77777777" w:rsidR="00103134" w:rsidRDefault="00103134">
      <w:pPr>
        <w:pStyle w:val="Heading3"/>
      </w:pPr>
      <w:bookmarkStart w:id="27" w:name="_Toc17600928"/>
      <w:bookmarkStart w:id="28" w:name="_Toc36543442"/>
      <w:r>
        <w:t>Hiding Sections in design mode</w:t>
      </w:r>
      <w:bookmarkEnd w:id="27"/>
      <w:bookmarkEnd w:id="28"/>
    </w:p>
    <w:p w14:paraId="3768F186" w14:textId="77777777" w:rsidR="00103134" w:rsidRDefault="00103134">
      <w:r>
        <w:t xml:space="preserve">You can collapse or expand the sections in a report to simplify the visual appearance of the report in design mode. The collapse/expand icon in the report editor lets you collapse a section, leaving the section divider visible. The current collapse/expand state of a section will be saved in the report class. </w:t>
      </w:r>
    </w:p>
    <w:p w14:paraId="5006674A" w14:textId="77777777" w:rsidR="00103134" w:rsidRDefault="00103134">
      <w:r>
        <w:t xml:space="preserve">When a ‘main section’ is collapsed, any positioning sections in that section are also hidden. Positioning sections can also be collapsed or expanded individually. Collapsing of sections is disabled when narrow sections are viewed. </w:t>
      </w:r>
    </w:p>
    <w:p w14:paraId="20B551E9" w14:textId="77777777" w:rsidR="00103134" w:rsidRDefault="00103134">
      <w:pPr>
        <w:pStyle w:val="Heading2"/>
      </w:pPr>
      <w:bookmarkStart w:id="29" w:name="_Toc288381209"/>
      <w:bookmarkStart w:id="30" w:name="_Toc289937542"/>
      <w:bookmarkStart w:id="31" w:name="_Toc294337121"/>
      <w:bookmarkStart w:id="32" w:name="_Toc294986703"/>
      <w:bookmarkStart w:id="33" w:name="_Toc295157172"/>
      <w:bookmarkStart w:id="34" w:name="_Toc298232818"/>
      <w:bookmarkStart w:id="35" w:name="_Toc300651378"/>
      <w:r>
        <w:t>Sort</w:t>
      </w:r>
      <w:bookmarkEnd w:id="29"/>
      <w:bookmarkEnd w:id="30"/>
      <w:bookmarkEnd w:id="31"/>
      <w:bookmarkEnd w:id="32"/>
      <w:bookmarkEnd w:id="33"/>
      <w:bookmarkEnd w:id="34"/>
      <w:bookmarkEnd w:id="35"/>
      <w:r>
        <w:t xml:space="preserve">ing and </w:t>
      </w:r>
      <w:proofErr w:type="spellStart"/>
      <w:r>
        <w:t>Subtotaling</w:t>
      </w:r>
      <w:proofErr w:type="spellEnd"/>
      <w:r w:rsidR="003E3EE1">
        <w:fldChar w:fldCharType="begin"/>
      </w:r>
      <w:r>
        <w:rPr>
          <w:b w:val="0"/>
        </w:rPr>
        <w:instrText>xe "Subtotals in reports"</w:instrText>
      </w:r>
      <w:r w:rsidR="003E3EE1">
        <w:fldChar w:fldCharType="end"/>
      </w:r>
      <w:r w:rsidR="003E3EE1">
        <w:fldChar w:fldCharType="begin"/>
      </w:r>
      <w:r>
        <w:rPr>
          <w:b w:val="0"/>
        </w:rPr>
        <w:instrText>xe "Sorting reports"</w:instrText>
      </w:r>
      <w:r w:rsidR="003E3EE1">
        <w:fldChar w:fldCharType="end"/>
      </w:r>
      <w:r w:rsidR="003E3EE1">
        <w:fldChar w:fldCharType="begin"/>
      </w:r>
      <w:r>
        <w:rPr>
          <w:b w:val="0"/>
        </w:rPr>
        <w:instrText>xe "Reports:Sorting and Subtotaling"</w:instrText>
      </w:r>
      <w:r w:rsidR="003E3EE1">
        <w:fldChar w:fldCharType="end"/>
      </w:r>
    </w:p>
    <w:p w14:paraId="67140AD2" w14:textId="77777777" w:rsidR="00103134" w:rsidRDefault="00103134">
      <w:pPr>
        <w:keepNext/>
        <w:keepLines/>
      </w:pPr>
      <w:r>
        <w:t xml:space="preserve">To implement sorting and </w:t>
      </w:r>
      <w:proofErr w:type="spellStart"/>
      <w:r>
        <w:t>subtotaling</w:t>
      </w:r>
      <w:proofErr w:type="spellEnd"/>
      <w:r>
        <w:t xml:space="preserve"> for your report, you need to specify the fields on your report to be sorted, and create subtotals sections containing those fields. </w:t>
      </w:r>
      <w:r>
        <w:rPr>
          <w:i/>
        </w:rPr>
        <w:t>Sort fields</w:t>
      </w:r>
      <w:r>
        <w:t xml:space="preserve"> define how Omnis subtotals the records or rows of data when printing a report. With no sort fields, Omnis displays records in the order they are listed on your server, or if the data is from an Omnis data file, in the order the data was inserted. When you add sort fields to your report, the report will print subtotals when the values change in the sort fields. </w:t>
      </w:r>
    </w:p>
    <w:p w14:paraId="06EFF674" w14:textId="77777777" w:rsidR="00103134" w:rsidRDefault="00103134">
      <w:r>
        <w:t>To specify sort fields for your report</w:t>
      </w:r>
      <w:r w:rsidR="003E3EE1">
        <w:fldChar w:fldCharType="begin"/>
      </w:r>
      <w:r>
        <w:rPr>
          <w:b/>
        </w:rPr>
        <w:instrText>xe "Sort fields in a report"</w:instrText>
      </w:r>
      <w:r w:rsidR="003E3EE1">
        <w:fldChar w:fldCharType="end"/>
      </w:r>
      <w:r>
        <w:t xml:space="preserve">, click on the Sort Fields button in the report editor toolbar; the Sort fields window opens. In the Sort fields window you can specify up to nine sort fields by entering each field or variable name in the left-hand column. Note that you can use the </w:t>
      </w:r>
      <w:proofErr w:type="spellStart"/>
      <w:r>
        <w:t>Catalog</w:t>
      </w:r>
      <w:proofErr w:type="spellEnd"/>
      <w:r w:rsidR="003E3EE1">
        <w:fldChar w:fldCharType="begin"/>
      </w:r>
      <w:r>
        <w:instrText>xe "Catalog:Entering sort fields"</w:instrText>
      </w:r>
      <w:r w:rsidR="003E3EE1">
        <w:fldChar w:fldCharType="end"/>
      </w:r>
      <w:r>
        <w:t xml:space="preserve"> to enter your field or variable names. These sort fields form a nested sequence of sorts on the records that trigger printing of up to nine nested subtotal sections. </w:t>
      </w:r>
    </w:p>
    <w:p w14:paraId="3ECE83A7" w14:textId="77777777" w:rsidR="00103134" w:rsidRDefault="00103134">
      <w:r>
        <w:t>The sort fields for a report class are stored in the $sorts</w:t>
      </w:r>
      <w:r w:rsidR="003E3EE1">
        <w:fldChar w:fldCharType="begin"/>
      </w:r>
      <w:r>
        <w:instrText xml:space="preserve"> XE "$sorts" </w:instrText>
      </w:r>
      <w:r w:rsidR="003E3EE1">
        <w:fldChar w:fldCharType="end"/>
      </w:r>
      <w:r>
        <w:t xml:space="preserve"> group for the class. You can modify the contents of this group at runtime using the notation, to change the sort fields for the report, but if you want the changes to take effect this must be done in the $construct() method of the report before the report instance is created. If you have more than one instance of a report class, each instance will have the sort fields specified in the class, but you can modify the $sorts group for a particular instance if you wish to change its sort fields. </w:t>
      </w:r>
    </w:p>
    <w:p w14:paraId="139D6A66" w14:textId="77777777" w:rsidR="00103134" w:rsidRDefault="00103134">
      <w:r>
        <w:t xml:space="preserve">To subtotal a field, place a copy of the field in the Subtotal section and select the appropriate </w:t>
      </w:r>
      <w:proofErr w:type="spellStart"/>
      <w:r>
        <w:rPr>
          <w:b/>
        </w:rPr>
        <w:t>totalmode</w:t>
      </w:r>
      <w:proofErr w:type="spellEnd"/>
      <w:r>
        <w:t xml:space="preserve"> for the field. This is independent of the sort fields, which trigger the printing of the Subtotal sections. </w:t>
      </w:r>
    </w:p>
    <w:p w14:paraId="19077E88" w14:textId="77777777" w:rsidR="00103134" w:rsidRDefault="00103134">
      <w:r>
        <w:t xml:space="preserve">When you enter a field or variable name in the list of sort fields the sorting options are enabled for that field. You can enable any of these options by clicking on the cell and selecting true. </w:t>
      </w:r>
    </w:p>
    <w:p w14:paraId="4F8DF914" w14:textId="77777777" w:rsidR="00103134" w:rsidRDefault="00103134">
      <w:pPr>
        <w:keepNext/>
      </w:pPr>
      <w:r>
        <w:lastRenderedPageBreak/>
        <w:t xml:space="preserve">Each sort field has the following options. </w:t>
      </w:r>
    </w:p>
    <w:p w14:paraId="14994DA8" w14:textId="77777777" w:rsidR="00103134" w:rsidRDefault="00103134">
      <w:pPr>
        <w:pStyle w:val="BulletSquare"/>
        <w:keepNext/>
        <w:numPr>
          <w:ilvl w:val="0"/>
          <w:numId w:val="2"/>
        </w:numPr>
        <w:ind w:left="357" w:hanging="357"/>
      </w:pPr>
      <w:r>
        <w:rPr>
          <w:b/>
        </w:rPr>
        <w:t>Descending</w:t>
      </w:r>
      <w:r>
        <w:t xml:space="preserve"> sort</w:t>
      </w:r>
      <w:r w:rsidR="003E3EE1">
        <w:fldChar w:fldCharType="begin"/>
      </w:r>
      <w:r>
        <w:instrText>xe "Descending sort option"</w:instrText>
      </w:r>
      <w:r w:rsidR="003E3EE1">
        <w:fldChar w:fldCharType="end"/>
      </w:r>
      <w:r>
        <w:t xml:space="preserve"> </w:t>
      </w:r>
      <w:r>
        <w:br/>
        <w:t xml:space="preserve">sorts the field in descending (Z to A and 9 to 0) instead of the default ascending order </w:t>
      </w:r>
    </w:p>
    <w:p w14:paraId="5844F441" w14:textId="77777777" w:rsidR="00103134" w:rsidRDefault="00103134">
      <w:pPr>
        <w:pStyle w:val="BulletSquare"/>
        <w:numPr>
          <w:ilvl w:val="0"/>
          <w:numId w:val="2"/>
        </w:numPr>
        <w:ind w:left="357" w:hanging="357"/>
      </w:pPr>
      <w:r>
        <w:rPr>
          <w:b/>
        </w:rPr>
        <w:t>Upper case</w:t>
      </w:r>
      <w:r>
        <w:t xml:space="preserve"> conversion</w:t>
      </w:r>
      <w:r w:rsidR="003E3EE1">
        <w:fldChar w:fldCharType="begin"/>
      </w:r>
      <w:r>
        <w:instrText>xe "Upper case sort option"</w:instrText>
      </w:r>
      <w:r w:rsidR="003E3EE1">
        <w:fldChar w:fldCharType="end"/>
      </w:r>
      <w:r>
        <w:t xml:space="preserve"> </w:t>
      </w:r>
      <w:r>
        <w:br/>
        <w:t xml:space="preserve">converts field values to upper case before sorting, so the use of mixed case in your database does not affect </w:t>
      </w:r>
      <w:proofErr w:type="spellStart"/>
      <w:r>
        <w:t>subtotaling</w:t>
      </w:r>
      <w:proofErr w:type="spellEnd"/>
      <w:r>
        <w:t xml:space="preserve"> or sorting </w:t>
      </w:r>
    </w:p>
    <w:p w14:paraId="685B53BA" w14:textId="77777777" w:rsidR="00103134" w:rsidRDefault="00103134">
      <w:pPr>
        <w:pStyle w:val="BulletSquare"/>
        <w:numPr>
          <w:ilvl w:val="0"/>
          <w:numId w:val="2"/>
        </w:numPr>
        <w:ind w:left="357" w:hanging="357"/>
      </w:pPr>
      <w:r>
        <w:rPr>
          <w:b/>
        </w:rPr>
        <w:t>Subtotals</w:t>
      </w:r>
      <w:r>
        <w:t xml:space="preserve"> when field changes</w:t>
      </w:r>
      <w:r w:rsidR="003E3EE1">
        <w:fldChar w:fldCharType="begin"/>
      </w:r>
      <w:r>
        <w:instrText>xe "Subtotals sort option</w:instrText>
      </w:r>
      <w:r>
        <w:rPr>
          <w:b/>
        </w:rPr>
        <w:instrText>"</w:instrText>
      </w:r>
      <w:r w:rsidR="003E3EE1">
        <w:fldChar w:fldCharType="end"/>
      </w:r>
      <w:r>
        <w:t xml:space="preserve"> </w:t>
      </w:r>
      <w:r>
        <w:br/>
        <w:t xml:space="preserve">tells Omnis to print subtotals using the corresponding subtotal section (1 to 9) when the value of the field changes; that is, if sort field 4 changes, subtotal level 4 will print </w:t>
      </w:r>
    </w:p>
    <w:p w14:paraId="12A7F8EA" w14:textId="77777777" w:rsidR="00103134" w:rsidRDefault="00103134">
      <w:pPr>
        <w:pStyle w:val="BulletSquare"/>
        <w:numPr>
          <w:ilvl w:val="0"/>
          <w:numId w:val="2"/>
        </w:numPr>
        <w:ind w:left="357" w:hanging="357"/>
      </w:pPr>
      <w:r>
        <w:rPr>
          <w:b/>
        </w:rPr>
        <w:t>New page</w:t>
      </w:r>
      <w:r>
        <w:t xml:space="preserve"> when field changes</w:t>
      </w:r>
      <w:r w:rsidR="003E3EE1">
        <w:fldChar w:fldCharType="begin"/>
      </w:r>
      <w:r>
        <w:instrText>xe "New page sort option</w:instrText>
      </w:r>
      <w:r>
        <w:rPr>
          <w:b/>
        </w:rPr>
        <w:instrText>"</w:instrText>
      </w:r>
      <w:r w:rsidR="003E3EE1">
        <w:fldChar w:fldCharType="end"/>
      </w:r>
      <w:r>
        <w:t xml:space="preserve"> </w:t>
      </w:r>
      <w:r>
        <w:br/>
        <w:t xml:space="preserve">starts a new page as well as printing a subtotal when the value of the field changes </w:t>
      </w:r>
    </w:p>
    <w:p w14:paraId="5104E387" w14:textId="77777777" w:rsidR="00103134" w:rsidRDefault="00103134">
      <w:r>
        <w:t xml:space="preserve">When you enable the Subtotals or New page options for a sort field, you can specify the number of characters that must change before a subtotal is triggered or new page is printed. </w:t>
      </w:r>
    </w:p>
    <w:p w14:paraId="43998690" w14:textId="77777777" w:rsidR="00103134" w:rsidRDefault="00103134">
      <w:pPr>
        <w:pStyle w:val="Heading3"/>
      </w:pPr>
      <w:r>
        <w:t>Subtotal Sections</w:t>
      </w:r>
      <w:r w:rsidR="003E3EE1">
        <w:fldChar w:fldCharType="begin"/>
      </w:r>
      <w:r>
        <w:rPr>
          <w:b w:val="0"/>
        </w:rPr>
        <w:instrText>xe "Subtotal sections"</w:instrText>
      </w:r>
      <w:r w:rsidR="003E3EE1">
        <w:fldChar w:fldCharType="end"/>
      </w:r>
      <w:r w:rsidR="003E3EE1">
        <w:fldChar w:fldCharType="begin"/>
      </w:r>
      <w:r>
        <w:rPr>
          <w:b w:val="0"/>
        </w:rPr>
        <w:instrText>xe "Reports:Subtotal sections"</w:instrText>
      </w:r>
      <w:r w:rsidR="003E3EE1">
        <w:fldChar w:fldCharType="end"/>
      </w:r>
    </w:p>
    <w:p w14:paraId="73CC17F4" w14:textId="77777777" w:rsidR="00103134" w:rsidRDefault="00103134">
      <w:r>
        <w:t xml:space="preserve">You can specify a </w:t>
      </w:r>
      <w:r>
        <w:rPr>
          <w:i/>
        </w:rPr>
        <w:t>Subtotal heading</w:t>
      </w:r>
      <w:r>
        <w:t xml:space="preserve"> section</w:t>
      </w:r>
      <w:r w:rsidR="003E3EE1">
        <w:fldChar w:fldCharType="begin"/>
      </w:r>
      <w:r>
        <w:instrText>xe "Subtotal heading section"</w:instrText>
      </w:r>
      <w:r w:rsidR="003E3EE1">
        <w:fldChar w:fldCharType="end"/>
      </w:r>
      <w:r>
        <w:t xml:space="preserve"> in your report. It prints before the first Record section and successive Record sections following each Subtotals section. The subtotal heading can print column names and anything else you want to apply to each </w:t>
      </w:r>
      <w:proofErr w:type="spellStart"/>
      <w:r>
        <w:t>subtotaled</w:t>
      </w:r>
      <w:proofErr w:type="spellEnd"/>
      <w:r>
        <w:t xml:space="preserve"> Record section. </w:t>
      </w:r>
    </w:p>
    <w:p w14:paraId="77BFDD14" w14:textId="77777777" w:rsidR="00103134" w:rsidRDefault="00103134">
      <w:r>
        <w:t xml:space="preserve">The </w:t>
      </w:r>
      <w:r>
        <w:rPr>
          <w:i/>
        </w:rPr>
        <w:t>Subtotals</w:t>
      </w:r>
      <w:r>
        <w:t xml:space="preserve"> section prints whenever the Record section breaks on the corresponding sort field, with the subtotal printing before the record with the changed value. Since there are up to nine sort fields, you can have up to nine </w:t>
      </w:r>
      <w:r>
        <w:rPr>
          <w:i/>
        </w:rPr>
        <w:t>Subtotal heading</w:t>
      </w:r>
      <w:r>
        <w:t xml:space="preserve"> and </w:t>
      </w:r>
      <w:r>
        <w:rPr>
          <w:i/>
        </w:rPr>
        <w:t>Subtotal levels</w:t>
      </w:r>
      <w:r>
        <w:t xml:space="preserve"> numbered 1 through 9</w:t>
      </w:r>
      <w:r w:rsidR="003E3EE1">
        <w:fldChar w:fldCharType="begin"/>
      </w:r>
      <w:r>
        <w:instrText>xe "Subtotals level 1 to 9 sections"</w:instrText>
      </w:r>
      <w:r w:rsidR="003E3EE1">
        <w:fldChar w:fldCharType="end"/>
      </w:r>
      <w:r>
        <w:t xml:space="preserve"> corresponding to the sort fields specified in the report. The higher numbered sort fields are nested within the lower ones and hence change more often. That is, sort field 5 changes within sort field 4 which changes within sort field 3, and so on. Correspondingly, the Subtotal heading and Subtotals sections with higher numbers print more often as the sort fields change. </w:t>
      </w:r>
    </w:p>
    <w:p w14:paraId="169148C5" w14:textId="77777777" w:rsidR="00103134" w:rsidRDefault="00103134">
      <w:r>
        <w:t xml:space="preserve">When you have multiple subtotals which print consecutively, the corresponding heading sections print one after another, starting with the one for the last subtotal. Subtotals and totals can be aggregations of several kinds, including sums, averages, counts, minimums, or maximums, depending on the field’s </w:t>
      </w:r>
      <w:r w:rsidR="00EC463B" w:rsidRPr="00EC463B">
        <w:rPr>
          <w:b/>
        </w:rPr>
        <w:t>$</w:t>
      </w:r>
      <w:proofErr w:type="spellStart"/>
      <w:r>
        <w:rPr>
          <w:b/>
        </w:rPr>
        <w:t>totalmode</w:t>
      </w:r>
      <w:proofErr w:type="spellEnd"/>
      <w:r>
        <w:t xml:space="preserve"> property</w:t>
      </w:r>
      <w:r w:rsidR="003E3EE1">
        <w:fldChar w:fldCharType="begin"/>
      </w:r>
      <w:r>
        <w:instrText>xe "totalmode property"</w:instrText>
      </w:r>
      <w:r w:rsidR="003E3EE1">
        <w:fldChar w:fldCharType="end"/>
      </w:r>
      <w:r>
        <w:t xml:space="preserve">. Omnis maintains the total for each subtotal printing, then resets the subtotal to zero for the next section. </w:t>
      </w:r>
    </w:p>
    <w:p w14:paraId="5EA174D2" w14:textId="77777777" w:rsidR="00103134" w:rsidRDefault="00103134">
      <w:r>
        <w:t xml:space="preserve">The </w:t>
      </w:r>
      <w:r>
        <w:rPr>
          <w:i/>
        </w:rPr>
        <w:t>Totals</w:t>
      </w:r>
      <w:r>
        <w:t xml:space="preserve"> section</w:t>
      </w:r>
      <w:r w:rsidR="003E3EE1">
        <w:fldChar w:fldCharType="begin"/>
      </w:r>
      <w:r>
        <w:instrText>xe "Totals section"</w:instrText>
      </w:r>
      <w:r w:rsidR="003E3EE1">
        <w:fldChar w:fldCharType="end"/>
      </w:r>
      <w:r>
        <w:t xml:space="preserve"> prints at the end of the report. As for subtotals, you place the fields to aggregate in this section, and Omnis accumulates the aggregate values across the entire report. You can set the </w:t>
      </w:r>
      <w:proofErr w:type="spellStart"/>
      <w:r>
        <w:rPr>
          <w:b/>
        </w:rPr>
        <w:t>totalmode</w:t>
      </w:r>
      <w:proofErr w:type="spellEnd"/>
      <w:r>
        <w:t xml:space="preserve"> property for a field in the totals section. </w:t>
      </w:r>
    </w:p>
    <w:p w14:paraId="730B9286" w14:textId="77777777" w:rsidR="00B22BDE" w:rsidRDefault="00B22BDE" w:rsidP="00EC463B">
      <w:pPr>
        <w:pStyle w:val="Heading3"/>
      </w:pPr>
      <w:r>
        <w:t>Calculated Fields</w:t>
      </w:r>
    </w:p>
    <w:p w14:paraId="1E0110A6" w14:textId="77777777" w:rsidR="00B22BDE" w:rsidRDefault="00B22BDE">
      <w:r>
        <w:t xml:space="preserve">In addition to </w:t>
      </w:r>
      <w:proofErr w:type="spellStart"/>
      <w:r>
        <w:t>totaled</w:t>
      </w:r>
      <w:proofErr w:type="spellEnd"/>
      <w:r>
        <w:t xml:space="preserve"> fields</w:t>
      </w:r>
      <w:r w:rsidR="00EC463B">
        <w:t xml:space="preserve"> in subtotal or total sections</w:t>
      </w:r>
      <w:r>
        <w:t>, you can place calculated fields</w:t>
      </w:r>
      <w:r w:rsidR="00EC463B">
        <w:t xml:space="preserve"> in report sections which take their value from the result of some calculation. In this case the $</w:t>
      </w:r>
      <w:proofErr w:type="spellStart"/>
      <w:r w:rsidR="00EC463B">
        <w:t>dataname</w:t>
      </w:r>
      <w:proofErr w:type="spellEnd"/>
      <w:r w:rsidR="00EC463B">
        <w:t xml:space="preserve"> property of the field is left blank, the $calculated property is enabled and the calculation is placed in the $text property. For example, this could be the concatenation of a </w:t>
      </w:r>
      <w:proofErr w:type="spellStart"/>
      <w:r w:rsidR="00EC463B">
        <w:t>Firstname</w:t>
      </w:r>
      <w:proofErr w:type="spellEnd"/>
      <w:r w:rsidR="00EC463B">
        <w:t xml:space="preserve"> and Surname variable to display a person’s full name. Note that such calculated fields cannot be </w:t>
      </w:r>
      <w:proofErr w:type="spellStart"/>
      <w:r w:rsidR="00EC463B">
        <w:t>totaled</w:t>
      </w:r>
      <w:proofErr w:type="spellEnd"/>
      <w:r w:rsidR="00EC463B">
        <w:t xml:space="preserve"> in subtotal or total sections. </w:t>
      </w:r>
    </w:p>
    <w:p w14:paraId="29E86E6C" w14:textId="77777777" w:rsidR="00103134" w:rsidRDefault="00103134">
      <w:pPr>
        <w:pStyle w:val="Heading2"/>
      </w:pPr>
      <w:r>
        <w:lastRenderedPageBreak/>
        <w:t>Printing Reports</w:t>
      </w:r>
      <w:r w:rsidR="003E3EE1">
        <w:fldChar w:fldCharType="begin"/>
      </w:r>
      <w:r>
        <w:rPr>
          <w:b w:val="0"/>
        </w:rPr>
        <w:instrText>xe "Printing Reports"</w:instrText>
      </w:r>
      <w:r w:rsidR="003E3EE1">
        <w:fldChar w:fldCharType="end"/>
      </w:r>
      <w:r w:rsidR="003E3EE1">
        <w:fldChar w:fldCharType="begin"/>
      </w:r>
      <w:r>
        <w:rPr>
          <w:b w:val="0"/>
        </w:rPr>
        <w:instrText>xe "Reports:Printing"</w:instrText>
      </w:r>
      <w:r w:rsidR="003E3EE1">
        <w:fldChar w:fldCharType="end"/>
      </w:r>
    </w:p>
    <w:p w14:paraId="54E0EEF6" w14:textId="77777777" w:rsidR="00103134" w:rsidRDefault="00103134" w:rsidP="000126F0">
      <w:pPr>
        <w:keepNext/>
        <w:keepLines/>
      </w:pPr>
      <w:r>
        <w:t xml:space="preserve">Omnis provides a wide range of choices for printing your reports, including sending your report to the printer, the screen, to a page preview, to a text or HTML file. </w:t>
      </w:r>
      <w:r w:rsidR="000126F0">
        <w:t>End u</w:t>
      </w:r>
      <w:r>
        <w:t xml:space="preserve">sers can set the report destination using the File&gt;&gt;Print Destination menu option. In your finished library, you can provide a menu, popup menu, or toolbar button to print your report to the required destination. There are a number of commands that let you set the print destination, including </w:t>
      </w:r>
      <w:r>
        <w:rPr>
          <w:i/>
        </w:rPr>
        <w:t xml:space="preserve">Send to screen, </w:t>
      </w:r>
      <w:proofErr w:type="gramStart"/>
      <w:r>
        <w:rPr>
          <w:i/>
        </w:rPr>
        <w:t>Send</w:t>
      </w:r>
      <w:proofErr w:type="gramEnd"/>
      <w:r>
        <w:rPr>
          <w:i/>
        </w:rPr>
        <w:t xml:space="preserve"> to file, </w:t>
      </w:r>
      <w:r>
        <w:t xml:space="preserve">and </w:t>
      </w:r>
      <w:r>
        <w:rPr>
          <w:i/>
        </w:rPr>
        <w:t>Send to clipboard</w:t>
      </w:r>
      <w:r>
        <w:t xml:space="preserve">. </w:t>
      </w:r>
    </w:p>
    <w:p w14:paraId="543C4961" w14:textId="77777777" w:rsidR="00103134" w:rsidRDefault="00103134" w:rsidP="000126F0">
      <w:pPr>
        <w:keepNext/>
        <w:keepLines/>
      </w:pPr>
      <w:bookmarkStart w:id="36" w:name="_Toc288381226"/>
      <w:bookmarkStart w:id="37" w:name="_Toc289937559"/>
      <w:bookmarkStart w:id="38" w:name="_Toc294337138"/>
      <w:bookmarkStart w:id="39" w:name="_Toc294986720"/>
      <w:bookmarkStart w:id="40" w:name="_Toc295157189"/>
      <w:bookmarkStart w:id="41" w:name="_Toc298232835"/>
      <w:bookmarkStart w:id="42" w:name="_Toc300651395"/>
      <w:r>
        <w:t xml:space="preserve">While you are creating your report class you may need to print it to try it out. You can use one of the buttons on the report editor toolbar to print the current report class. From these tools you can print to the current printer, a page preview window, or to the screen. </w:t>
      </w:r>
    </w:p>
    <w:p w14:paraId="27D7EB4D" w14:textId="77777777" w:rsidR="00103134" w:rsidRDefault="00103134">
      <w:pPr>
        <w:pStyle w:val="Heading3"/>
      </w:pPr>
      <w:bookmarkStart w:id="43" w:name="_Toc412949163"/>
      <w:bookmarkStart w:id="44" w:name="_Toc412949411"/>
      <w:bookmarkStart w:id="45" w:name="_Toc413138366"/>
      <w:bookmarkEnd w:id="36"/>
      <w:bookmarkEnd w:id="37"/>
      <w:bookmarkEnd w:id="38"/>
      <w:bookmarkEnd w:id="39"/>
      <w:bookmarkEnd w:id="40"/>
      <w:bookmarkEnd w:id="41"/>
      <w:bookmarkEnd w:id="42"/>
      <w:r>
        <w:t>Report Destination Dialog</w:t>
      </w:r>
      <w:bookmarkEnd w:id="43"/>
      <w:bookmarkEnd w:id="44"/>
      <w:bookmarkEnd w:id="45"/>
      <w:r w:rsidR="003E3EE1">
        <w:fldChar w:fldCharType="begin"/>
      </w:r>
      <w:r>
        <w:instrText>xe "Report destination dialog"</w:instrText>
      </w:r>
      <w:r w:rsidR="003E3EE1">
        <w:fldChar w:fldCharType="end"/>
      </w:r>
      <w:r w:rsidR="003E3EE1">
        <w:fldChar w:fldCharType="begin"/>
      </w:r>
      <w:r>
        <w:instrText>xe "Devices for printing"</w:instrText>
      </w:r>
      <w:r w:rsidR="003E3EE1">
        <w:fldChar w:fldCharType="end"/>
      </w:r>
      <w:r w:rsidR="003E3EE1">
        <w:fldChar w:fldCharType="begin"/>
      </w:r>
      <w:r>
        <w:instrText>xe "Report devices"</w:instrText>
      </w:r>
      <w:r w:rsidR="003E3EE1">
        <w:fldChar w:fldCharType="end"/>
      </w:r>
    </w:p>
    <w:p w14:paraId="216AB361" w14:textId="77777777" w:rsidR="00103134" w:rsidRDefault="00103134" w:rsidP="004E3577">
      <w:pPr>
        <w:keepNext/>
        <w:keepLines/>
      </w:pPr>
      <w:r>
        <w:t xml:space="preserve">You </w:t>
      </w:r>
      <w:r w:rsidR="00A74941">
        <w:t xml:space="preserve">can </w:t>
      </w:r>
      <w:r>
        <w:t xml:space="preserve">select the output destination or device for your reports from the </w:t>
      </w:r>
      <w:r w:rsidR="00A74941">
        <w:t xml:space="preserve">Print Destination </w:t>
      </w:r>
      <w:r>
        <w:t xml:space="preserve">dialog, available from the File&gt;&gt;Print Destination option on the main Omnis menu bar. This dialog may also contain any custom devices, such as the HTML device. The devices in the Print Destination dialog include </w:t>
      </w:r>
    </w:p>
    <w:p w14:paraId="157051E1" w14:textId="77777777" w:rsidR="00103134" w:rsidRDefault="00103134" w:rsidP="004E3577">
      <w:pPr>
        <w:pStyle w:val="BulletSquare"/>
        <w:keepNext/>
        <w:keepLines/>
        <w:numPr>
          <w:ilvl w:val="0"/>
          <w:numId w:val="2"/>
        </w:numPr>
        <w:ind w:left="357" w:hanging="357"/>
      </w:pPr>
      <w:r>
        <w:rPr>
          <w:b/>
        </w:rPr>
        <w:t>Printer</w:t>
      </w:r>
      <w:r>
        <w:br/>
        <w:t xml:space="preserve">the current printer </w:t>
      </w:r>
    </w:p>
    <w:p w14:paraId="1101DCB7" w14:textId="77777777" w:rsidR="00103134" w:rsidRDefault="00103134" w:rsidP="004E3577">
      <w:pPr>
        <w:pStyle w:val="BulletSquare"/>
        <w:keepNext/>
        <w:keepLines/>
        <w:numPr>
          <w:ilvl w:val="0"/>
          <w:numId w:val="2"/>
        </w:numPr>
        <w:ind w:left="357" w:hanging="357"/>
      </w:pPr>
      <w:r>
        <w:rPr>
          <w:b/>
        </w:rPr>
        <w:t>Preview</w:t>
      </w:r>
      <w:r>
        <w:br/>
        <w:t xml:space="preserve">reports are sent to a report preview window in Omnis </w:t>
      </w:r>
    </w:p>
    <w:p w14:paraId="0F7CFFE5" w14:textId="77777777" w:rsidR="00103134" w:rsidRDefault="00103134" w:rsidP="004E3577">
      <w:pPr>
        <w:pStyle w:val="BulletSquare"/>
        <w:keepNext/>
        <w:keepLines/>
        <w:numPr>
          <w:ilvl w:val="0"/>
          <w:numId w:val="2"/>
        </w:numPr>
        <w:ind w:left="357" w:hanging="357"/>
      </w:pPr>
      <w:r>
        <w:rPr>
          <w:b/>
        </w:rPr>
        <w:t>Screen</w:t>
      </w:r>
      <w:r>
        <w:br/>
        <w:t xml:space="preserve">reports are sent to a report window in Omnis; the default destination </w:t>
      </w:r>
    </w:p>
    <w:p w14:paraId="4971BC7F" w14:textId="77777777" w:rsidR="00103134" w:rsidRDefault="00103134">
      <w:pPr>
        <w:pStyle w:val="BulletSquare"/>
        <w:numPr>
          <w:ilvl w:val="0"/>
          <w:numId w:val="2"/>
        </w:numPr>
        <w:ind w:left="357" w:hanging="357"/>
      </w:pPr>
      <w:r>
        <w:rPr>
          <w:b/>
        </w:rPr>
        <w:t>Disk</w:t>
      </w:r>
      <w:r>
        <w:br/>
        <w:t xml:space="preserve">the report is sent to the file specified in the Parameters pane of the Print Destination dialog; the file is stored in a cross-platform proprietary binary format </w:t>
      </w:r>
    </w:p>
    <w:p w14:paraId="2B5938D8" w14:textId="77777777" w:rsidR="00103134" w:rsidRDefault="00103134">
      <w:pPr>
        <w:pStyle w:val="BulletSquare"/>
        <w:numPr>
          <w:ilvl w:val="0"/>
          <w:numId w:val="2"/>
        </w:numPr>
        <w:ind w:left="357" w:hanging="357"/>
      </w:pPr>
      <w:r>
        <w:rPr>
          <w:b/>
        </w:rPr>
        <w:t>Clipboard</w:t>
      </w:r>
      <w:r>
        <w:br/>
        <w:t xml:space="preserve">reports are sent to the clipboard in text format </w:t>
      </w:r>
    </w:p>
    <w:p w14:paraId="18E66EBE" w14:textId="77777777" w:rsidR="00103134" w:rsidRDefault="00103134">
      <w:pPr>
        <w:pStyle w:val="BulletSquare"/>
        <w:numPr>
          <w:ilvl w:val="0"/>
          <w:numId w:val="2"/>
        </w:numPr>
        <w:ind w:left="357" w:hanging="357"/>
      </w:pPr>
      <w:r>
        <w:rPr>
          <w:b/>
        </w:rPr>
        <w:t>Port</w:t>
      </w:r>
      <w:r>
        <w:br/>
        <w:t xml:space="preserve">the report is sent to the port specified in the Parameters pane </w:t>
      </w:r>
    </w:p>
    <w:p w14:paraId="5B33324F" w14:textId="77777777" w:rsidR="00103134" w:rsidRDefault="00103134">
      <w:pPr>
        <w:pStyle w:val="BulletSquare"/>
        <w:numPr>
          <w:ilvl w:val="0"/>
          <w:numId w:val="2"/>
        </w:numPr>
        <w:ind w:left="357" w:hanging="357"/>
      </w:pPr>
      <w:r>
        <w:rPr>
          <w:b/>
        </w:rPr>
        <w:t>File</w:t>
      </w:r>
      <w:r>
        <w:br/>
        <w:t xml:space="preserve">the report is sent to a text file specified in the Parameters pane </w:t>
      </w:r>
    </w:p>
    <w:p w14:paraId="561DDEE2" w14:textId="77777777" w:rsidR="00103134" w:rsidRDefault="00103134">
      <w:pPr>
        <w:pStyle w:val="BulletSquare"/>
        <w:numPr>
          <w:ilvl w:val="0"/>
          <w:numId w:val="2"/>
        </w:numPr>
        <w:ind w:left="357" w:hanging="357"/>
      </w:pPr>
      <w:r>
        <w:rPr>
          <w:b/>
        </w:rPr>
        <w:t>RTF</w:t>
      </w:r>
      <w:r>
        <w:br/>
        <w:t xml:space="preserve">the report is sent to an RTF file specified in the Parameters pane </w:t>
      </w:r>
    </w:p>
    <w:p w14:paraId="52FC6A4E" w14:textId="77777777" w:rsidR="00103134" w:rsidRDefault="00103134">
      <w:pPr>
        <w:pStyle w:val="BulletSquare"/>
        <w:numPr>
          <w:ilvl w:val="0"/>
          <w:numId w:val="2"/>
        </w:numPr>
        <w:ind w:left="357" w:hanging="357"/>
      </w:pPr>
      <w:r>
        <w:rPr>
          <w:b/>
        </w:rPr>
        <w:t>HTML</w:t>
      </w:r>
      <w:r>
        <w:br/>
        <w:t xml:space="preserve">the report is sent to an HTML file </w:t>
      </w:r>
      <w:r w:rsidR="00BC4F12">
        <w:t>(UTF-8 encoded)</w:t>
      </w:r>
    </w:p>
    <w:p w14:paraId="388702E2" w14:textId="77777777" w:rsidR="00181A89" w:rsidRPr="00181A89" w:rsidRDefault="00181A89" w:rsidP="00181A89">
      <w:pPr>
        <w:pStyle w:val="BulletSquare"/>
        <w:numPr>
          <w:ilvl w:val="0"/>
          <w:numId w:val="2"/>
        </w:numPr>
        <w:ind w:left="357" w:hanging="357"/>
      </w:pPr>
      <w:r w:rsidRPr="00181A89">
        <w:rPr>
          <w:b/>
        </w:rPr>
        <w:t>PDF</w:t>
      </w:r>
      <w:r>
        <w:br/>
        <w:t xml:space="preserve">the report is sent to a PDF file; for the JavaScript Client the file can be viewed in </w:t>
      </w:r>
      <w:r w:rsidR="00A74941">
        <w:t>the</w:t>
      </w:r>
      <w:r>
        <w:t xml:space="preserve"> browser on the end user</w:t>
      </w:r>
      <w:r w:rsidR="00A74941">
        <w:t>’s</w:t>
      </w:r>
      <w:r>
        <w:t xml:space="preserve"> mobile device, or for the fat client the file is opened on the end user</w:t>
      </w:r>
      <w:r w:rsidR="00EA0DC6">
        <w:t xml:space="preserve">’s computer using the default </w:t>
      </w:r>
      <w:r>
        <w:t xml:space="preserve">PDF viewer </w:t>
      </w:r>
    </w:p>
    <w:p w14:paraId="2E867C0F" w14:textId="77777777" w:rsidR="00103134" w:rsidRDefault="00103134">
      <w:pPr>
        <w:pStyle w:val="BulletSquare"/>
        <w:numPr>
          <w:ilvl w:val="0"/>
          <w:numId w:val="2"/>
        </w:numPr>
        <w:ind w:left="357" w:hanging="357"/>
      </w:pPr>
      <w:r>
        <w:rPr>
          <w:b/>
        </w:rPr>
        <w:t>Memory</w:t>
      </w:r>
      <w:r>
        <w:t xml:space="preserve"> and </w:t>
      </w:r>
      <w:r>
        <w:rPr>
          <w:b/>
        </w:rPr>
        <w:t>DDE/Publisher</w:t>
      </w:r>
      <w:r>
        <w:t xml:space="preserve"> </w:t>
      </w:r>
      <w:r>
        <w:br/>
        <w:t>are also available but by default are not visible in the Print Destination dialog (you can set their $visible device preference to make them visible</w:t>
      </w:r>
      <w:r w:rsidR="009161C9">
        <w:t>; see below</w:t>
      </w:r>
      <w:r>
        <w:t xml:space="preserve">) </w:t>
      </w:r>
    </w:p>
    <w:p w14:paraId="78520AC3" w14:textId="77777777" w:rsidR="00103134" w:rsidRDefault="00103134">
      <w:pPr>
        <w:pStyle w:val="Instruction"/>
      </w:pPr>
      <w:r>
        <w:t>To set the report destination</w:t>
      </w:r>
    </w:p>
    <w:p w14:paraId="7E73C755" w14:textId="77777777" w:rsidR="00103134" w:rsidRDefault="00103134" w:rsidP="009161C9">
      <w:pPr>
        <w:pStyle w:val="Bullet"/>
        <w:keepNext/>
        <w:keepLines/>
        <w:numPr>
          <w:ilvl w:val="0"/>
          <w:numId w:val="1"/>
        </w:numPr>
        <w:ind w:left="357" w:hanging="357"/>
      </w:pPr>
      <w:r>
        <w:t xml:space="preserve">Select File&gt;&gt;Print Destination from the main Omnis </w:t>
      </w:r>
      <w:proofErr w:type="spellStart"/>
      <w:r>
        <w:t>menubar</w:t>
      </w:r>
      <w:proofErr w:type="spellEnd"/>
      <w:r>
        <w:t xml:space="preserve"> </w:t>
      </w:r>
    </w:p>
    <w:p w14:paraId="3AB308AE" w14:textId="77777777" w:rsidR="00103134" w:rsidRDefault="00103134">
      <w:pPr>
        <w:pStyle w:val="Bullet"/>
        <w:numPr>
          <w:ilvl w:val="0"/>
          <w:numId w:val="1"/>
        </w:numPr>
        <w:ind w:left="357" w:hanging="357"/>
      </w:pPr>
      <w:r>
        <w:t xml:space="preserve">Select a report destination and click OK, or double-click on a destination </w:t>
      </w:r>
    </w:p>
    <w:p w14:paraId="0160DE58" w14:textId="77777777" w:rsidR="00103134" w:rsidRDefault="00103134" w:rsidP="00847811">
      <w:pPr>
        <w:pStyle w:val="Heading3"/>
      </w:pPr>
      <w:r>
        <w:t>Printer</w:t>
      </w:r>
      <w:r w:rsidR="00847811">
        <w:t xml:space="preserve"> Report Destination</w:t>
      </w:r>
      <w:r w:rsidR="003E3EE1">
        <w:fldChar w:fldCharType="begin"/>
      </w:r>
      <w:r>
        <w:instrText>xe "Printer</w:instrText>
      </w:r>
      <w:r w:rsidR="004E3577">
        <w:instrText>:R</w:instrText>
      </w:r>
      <w:r>
        <w:instrText>eport device"</w:instrText>
      </w:r>
      <w:r w:rsidR="003E3EE1">
        <w:fldChar w:fldCharType="end"/>
      </w:r>
      <w:r w:rsidR="003E3EE1">
        <w:fldChar w:fldCharType="begin"/>
      </w:r>
      <w:r>
        <w:instrText>xe "Report devices:Printer"</w:instrText>
      </w:r>
      <w:r w:rsidR="003E3EE1">
        <w:fldChar w:fldCharType="end"/>
      </w:r>
    </w:p>
    <w:p w14:paraId="7C3E955B" w14:textId="77777777" w:rsidR="00103134" w:rsidRDefault="00103134">
      <w:pPr>
        <w:keepLines/>
      </w:pPr>
      <w:r>
        <w:t xml:space="preserve">The Printer option sends the report to the current printer. Under Windows, selecting the printer as destination opens a list of installed printers, and changing to a new printer does not affect the default printer setup as defined in the Windows Control Panel. Note that you can change the page setup with the File&gt;&gt;Page Setup menu item. </w:t>
      </w:r>
    </w:p>
    <w:p w14:paraId="07F4B787" w14:textId="77777777" w:rsidR="00103134" w:rsidRDefault="00BE55F6" w:rsidP="00847811">
      <w:pPr>
        <w:pStyle w:val="Heading3"/>
      </w:pPr>
      <w:r>
        <w:lastRenderedPageBreak/>
        <w:t xml:space="preserve">Page </w:t>
      </w:r>
      <w:r w:rsidR="00103134">
        <w:t>Preview</w:t>
      </w:r>
      <w:r w:rsidR="00847811">
        <w:t xml:space="preserve"> Destination</w:t>
      </w:r>
      <w:r w:rsidR="003E3EE1">
        <w:fldChar w:fldCharType="begin"/>
      </w:r>
      <w:r w:rsidR="00103134">
        <w:instrText>xe "Preview report</w:instrText>
      </w:r>
      <w:r w:rsidR="004E3577">
        <w:instrText>s</w:instrText>
      </w:r>
      <w:r w:rsidR="00103134">
        <w:instrText>"</w:instrText>
      </w:r>
      <w:r w:rsidR="003E3EE1">
        <w:fldChar w:fldCharType="end"/>
      </w:r>
      <w:r w:rsidR="003E3EE1">
        <w:fldChar w:fldCharType="begin"/>
      </w:r>
      <w:r w:rsidR="00103134">
        <w:instrText>xe "Report devices:Preview"</w:instrText>
      </w:r>
      <w:r w:rsidR="003E3EE1">
        <w:fldChar w:fldCharType="end"/>
      </w:r>
    </w:p>
    <w:p w14:paraId="5231719C" w14:textId="77777777" w:rsidR="00C11C05" w:rsidRDefault="00103134">
      <w:r>
        <w:t xml:space="preserve">The </w:t>
      </w:r>
      <w:r w:rsidR="00BE55F6">
        <w:t xml:space="preserve">Page </w:t>
      </w:r>
      <w:r>
        <w:t>Preview option displays a full page on the screen. Text is “</w:t>
      </w:r>
      <w:proofErr w:type="spellStart"/>
      <w:r>
        <w:t>Greeked</w:t>
      </w:r>
      <w:proofErr w:type="spellEnd"/>
      <w:r>
        <w:t xml:space="preserve">” if the screen size is too small, dots representing the characters so that the whole page fits the available screen area. </w:t>
      </w:r>
    </w:p>
    <w:p w14:paraId="4DE05705" w14:textId="77777777" w:rsidR="00BE55F6" w:rsidRDefault="00BE55F6">
      <w:r>
        <w:t xml:space="preserve">Hyperlinks are supported in Page Previews: see PDF for details. </w:t>
      </w:r>
    </w:p>
    <w:p w14:paraId="3277437E" w14:textId="77777777" w:rsidR="00103134" w:rsidRDefault="00103134" w:rsidP="00847811">
      <w:pPr>
        <w:pStyle w:val="Heading3"/>
      </w:pPr>
      <w:r>
        <w:t>Screen</w:t>
      </w:r>
      <w:r w:rsidR="00847811">
        <w:t xml:space="preserve"> Report Destination</w:t>
      </w:r>
      <w:r w:rsidR="003E3EE1">
        <w:fldChar w:fldCharType="begin"/>
      </w:r>
      <w:r>
        <w:instrText>xe "Screen report</w:instrText>
      </w:r>
      <w:r w:rsidR="004E3577">
        <w:instrText>s</w:instrText>
      </w:r>
      <w:r>
        <w:instrText>"</w:instrText>
      </w:r>
      <w:r w:rsidR="003E3EE1">
        <w:fldChar w:fldCharType="end"/>
      </w:r>
      <w:r w:rsidR="003E3EE1">
        <w:fldChar w:fldCharType="begin"/>
      </w:r>
      <w:r>
        <w:instrText>xe "Report devices:Screen"</w:instrText>
      </w:r>
      <w:r w:rsidR="003E3EE1">
        <w:fldChar w:fldCharType="end"/>
      </w:r>
    </w:p>
    <w:p w14:paraId="24650919" w14:textId="77777777" w:rsidR="004D738C" w:rsidRDefault="00103134">
      <w:r>
        <w:t xml:space="preserve">The Screen option is the default report destination at </w:t>
      </w:r>
      <w:proofErr w:type="spellStart"/>
      <w:r>
        <w:t>startup</w:t>
      </w:r>
      <w:proofErr w:type="spellEnd"/>
      <w:r>
        <w:t xml:space="preserve">. It displays the report on the screen without the normal page margins. You can have more than one screen/page preview report open at a time. When you display reports on the screen, you can use the horizontal and vertical scroll bars to view the report, and the Page up, Page down, and arrow keys as well. </w:t>
      </w:r>
    </w:p>
    <w:p w14:paraId="531AD321" w14:textId="77777777" w:rsidR="004D738C" w:rsidRDefault="004D738C" w:rsidP="004D738C">
      <w:r>
        <w:t xml:space="preserve">Omnis displays a screen report window as soon as it has prepared the first page of data, that is, normally it does not wait for the report to finish. Therefore as you scroll a long report it may take a few seconds to print each page. </w:t>
      </w:r>
    </w:p>
    <w:p w14:paraId="47228B07" w14:textId="77777777" w:rsidR="004D738C" w:rsidRPr="00387158" w:rsidRDefault="004D738C" w:rsidP="00847811">
      <w:pPr>
        <w:pStyle w:val="Heading4"/>
      </w:pPr>
      <w:r w:rsidRPr="00387158">
        <w:t>Screen and Preview toolbars</w:t>
      </w:r>
    </w:p>
    <w:p w14:paraId="133C76EB" w14:textId="77777777" w:rsidR="00103134" w:rsidRDefault="004D738C">
      <w:r>
        <w:t xml:space="preserve">Screen and Preview reports have a toolbar at the top of the window to allow end users to print the report to the current Printer or Save the report to a file. </w:t>
      </w:r>
    </w:p>
    <w:p w14:paraId="11AAD404" w14:textId="77777777" w:rsidR="004D738C" w:rsidRDefault="004D738C" w:rsidP="004D738C">
      <w:bookmarkStart w:id="46" w:name="_Toc412949165"/>
      <w:bookmarkStart w:id="47" w:name="_Toc412949413"/>
      <w:bookmarkStart w:id="48" w:name="_Toc413138368"/>
      <w:r>
        <w:t>The</w:t>
      </w:r>
      <w:r w:rsidRPr="00561484">
        <w:t xml:space="preserve"> </w:t>
      </w:r>
      <w:r>
        <w:t xml:space="preserve">Omnis root preferences </w:t>
      </w:r>
      <w:r w:rsidRPr="00561484">
        <w:t>$</w:t>
      </w:r>
      <w:proofErr w:type="spellStart"/>
      <w:r w:rsidRPr="00561484">
        <w:t>reporttoolbarscreen</w:t>
      </w:r>
      <w:proofErr w:type="spellEnd"/>
      <w:r w:rsidR="003E3EE1">
        <w:fldChar w:fldCharType="begin"/>
      </w:r>
      <w:r w:rsidR="004E3577">
        <w:instrText xml:space="preserve"> XE "</w:instrText>
      </w:r>
      <w:r w:rsidR="004E3577" w:rsidRPr="009F6E8F">
        <w:instrText>$reporttoolbarscreen</w:instrText>
      </w:r>
      <w:r w:rsidR="004E3577">
        <w:instrText xml:space="preserve">" </w:instrText>
      </w:r>
      <w:r w:rsidR="003E3EE1">
        <w:fldChar w:fldCharType="end"/>
      </w:r>
      <w:r w:rsidRPr="00561484">
        <w:t xml:space="preserve"> and $</w:t>
      </w:r>
      <w:proofErr w:type="spellStart"/>
      <w:r w:rsidRPr="00561484">
        <w:t>reporttoolbarpagepreview</w:t>
      </w:r>
      <w:proofErr w:type="spellEnd"/>
      <w:r w:rsidR="003E3EE1">
        <w:fldChar w:fldCharType="begin"/>
      </w:r>
      <w:r w:rsidR="004E3577">
        <w:instrText xml:space="preserve"> XE "</w:instrText>
      </w:r>
      <w:r w:rsidR="004E3577" w:rsidRPr="00993466">
        <w:instrText>$reporttoolbarpagepreview</w:instrText>
      </w:r>
      <w:r w:rsidR="004E3577">
        <w:instrText xml:space="preserve">" </w:instrText>
      </w:r>
      <w:r w:rsidR="003E3EE1">
        <w:fldChar w:fldCharType="end"/>
      </w:r>
      <w:r w:rsidRPr="00561484">
        <w:t xml:space="preserve"> </w:t>
      </w:r>
      <w:r>
        <w:t>(</w:t>
      </w:r>
      <w:r w:rsidRPr="00561484">
        <w:t>in the $root.$</w:t>
      </w:r>
      <w:proofErr w:type="spellStart"/>
      <w:r w:rsidRPr="00561484">
        <w:t>prefs</w:t>
      </w:r>
      <w:proofErr w:type="spellEnd"/>
      <w:r w:rsidRPr="00561484">
        <w:t xml:space="preserve"> devices group</w:t>
      </w:r>
      <w:r>
        <w:t xml:space="preserve">) </w:t>
      </w:r>
      <w:r w:rsidRPr="00561484">
        <w:t xml:space="preserve">allow you to select the buttons on the </w:t>
      </w:r>
      <w:r w:rsidR="004E3577" w:rsidRPr="00561484">
        <w:t xml:space="preserve">Screen </w:t>
      </w:r>
      <w:r w:rsidRPr="00561484">
        <w:t xml:space="preserve">report and </w:t>
      </w:r>
      <w:r w:rsidR="004E3577" w:rsidRPr="00561484">
        <w:t xml:space="preserve">Preview </w:t>
      </w:r>
      <w:r w:rsidRPr="00561484">
        <w:t>toolbar for user reports.</w:t>
      </w:r>
      <w:r>
        <w:t xml:space="preserve"> </w:t>
      </w:r>
    </w:p>
    <w:p w14:paraId="61944B3C" w14:textId="77777777" w:rsidR="004D738C" w:rsidRPr="00387158" w:rsidRDefault="004D738C" w:rsidP="00847811">
      <w:pPr>
        <w:pStyle w:val="Heading4"/>
      </w:pPr>
      <w:r w:rsidRPr="00387158">
        <w:t>Copying from Screen and Preview reports</w:t>
      </w:r>
    </w:p>
    <w:p w14:paraId="111715F7" w14:textId="77777777" w:rsidR="004D738C" w:rsidRDefault="004D738C" w:rsidP="004D738C">
      <w:r>
        <w:t>You can copy graphics in Windo</w:t>
      </w:r>
      <w:r w:rsidR="00834DD7">
        <w:t>ws metafile, bitmap or Mac</w:t>
      </w:r>
      <w:r>
        <w:t xml:space="preserve"> PICT format from the screen and page preview report window by selecting an area with the mouse and using the Edit&gt;&gt;Copy menu item. You can copy text in the same way, and you can select and copy more of the report than is displayed on screen. When you drag-and-select data in your report, the window will scroll. The Select All option in the edit menu selects the whole report. </w:t>
      </w:r>
    </w:p>
    <w:p w14:paraId="3DB25E0D" w14:textId="77777777" w:rsidR="004D738C" w:rsidRPr="000E61C0" w:rsidRDefault="004D738C" w:rsidP="004D738C">
      <w:r>
        <w:t>The</w:t>
      </w:r>
      <w:r w:rsidRPr="000E61C0">
        <w:t xml:space="preserve"> </w:t>
      </w:r>
      <w:r>
        <w:t xml:space="preserve">Omnis root preference </w:t>
      </w:r>
      <w:r w:rsidRPr="000E61C0">
        <w:t>$</w:t>
      </w:r>
      <w:proofErr w:type="spellStart"/>
      <w:r w:rsidRPr="000E61C0">
        <w:t>disablereportcopy</w:t>
      </w:r>
      <w:proofErr w:type="spellEnd"/>
      <w:r w:rsidR="003E3EE1">
        <w:fldChar w:fldCharType="begin"/>
      </w:r>
      <w:r w:rsidR="004E3577">
        <w:instrText xml:space="preserve"> XE "</w:instrText>
      </w:r>
      <w:r w:rsidR="004E3577" w:rsidRPr="009314DE">
        <w:instrText>$disablereportcopy</w:instrText>
      </w:r>
      <w:r w:rsidR="004E3577">
        <w:instrText xml:space="preserve">" </w:instrText>
      </w:r>
      <w:r w:rsidR="003E3EE1">
        <w:fldChar w:fldCharType="end"/>
      </w:r>
      <w:r w:rsidRPr="000E61C0">
        <w:t xml:space="preserve"> </w:t>
      </w:r>
      <w:r>
        <w:t>(</w:t>
      </w:r>
      <w:r w:rsidRPr="000E61C0">
        <w:t>in the $root.$</w:t>
      </w:r>
      <w:proofErr w:type="spellStart"/>
      <w:r w:rsidRPr="000E61C0">
        <w:t>prefs</w:t>
      </w:r>
      <w:proofErr w:type="spellEnd"/>
      <w:r w:rsidRPr="000E61C0">
        <w:t xml:space="preserve"> devices group</w:t>
      </w:r>
      <w:r>
        <w:t xml:space="preserve">) </w:t>
      </w:r>
      <w:r w:rsidRPr="000E61C0">
        <w:t>allows you to disable the copy via selection feature of screen report</w:t>
      </w:r>
      <w:r>
        <w:t>s</w:t>
      </w:r>
      <w:r w:rsidRPr="000E61C0">
        <w:t xml:space="preserve"> and page preview</w:t>
      </w:r>
      <w:r>
        <w:t>s for</w:t>
      </w:r>
      <w:r w:rsidRPr="000E61C0">
        <w:t xml:space="preserve"> user reports.</w:t>
      </w:r>
      <w:r>
        <w:t xml:space="preserve"> </w:t>
      </w:r>
    </w:p>
    <w:p w14:paraId="7ECEF0D6" w14:textId="77777777" w:rsidR="005E35A6" w:rsidRDefault="005E35A6" w:rsidP="00847811">
      <w:pPr>
        <w:pStyle w:val="Heading4"/>
      </w:pPr>
      <w:bookmarkStart w:id="49" w:name="_Toc536541671"/>
      <w:r>
        <w:t>Copy from Print Preview</w:t>
      </w:r>
      <w:bookmarkEnd w:id="49"/>
    </w:p>
    <w:p w14:paraId="63FA32F5" w14:textId="77777777" w:rsidR="005E35A6" w:rsidRPr="00734C7B" w:rsidRDefault="005E35A6" w:rsidP="005E35A6">
      <w:r>
        <w:t>You</w:t>
      </w:r>
      <w:r w:rsidRPr="00734C7B">
        <w:t xml:space="preserve"> can use the tab key to tab through the page list, page and search field</w:t>
      </w:r>
      <w:r>
        <w:t xml:space="preserve"> in the Print Preview screen</w:t>
      </w:r>
      <w:r w:rsidRPr="00734C7B">
        <w:t>.</w:t>
      </w:r>
      <w:r>
        <w:t xml:space="preserve"> Therefore, to copy content from the preview screen, you can </w:t>
      </w:r>
      <w:r w:rsidRPr="00734C7B">
        <w:t xml:space="preserve">tab to the page if necessary, </w:t>
      </w:r>
      <w:r>
        <w:t>press</w:t>
      </w:r>
      <w:r w:rsidRPr="00734C7B">
        <w:t xml:space="preserve"> </w:t>
      </w:r>
      <w:proofErr w:type="spellStart"/>
      <w:r>
        <w:t>C</w:t>
      </w:r>
      <w:r w:rsidRPr="00734C7B">
        <w:t>md+A</w:t>
      </w:r>
      <w:proofErr w:type="spellEnd"/>
      <w:r w:rsidRPr="00734C7B">
        <w:t xml:space="preserve"> to </w:t>
      </w:r>
      <w:r>
        <w:t>S</w:t>
      </w:r>
      <w:r w:rsidRPr="00734C7B">
        <w:t xml:space="preserve">elect all and then </w:t>
      </w:r>
      <w:proofErr w:type="spellStart"/>
      <w:r>
        <w:t>C</w:t>
      </w:r>
      <w:r w:rsidRPr="00734C7B">
        <w:t>md+C</w:t>
      </w:r>
      <w:proofErr w:type="spellEnd"/>
      <w:r>
        <w:t xml:space="preserve"> to copy content. </w:t>
      </w:r>
    </w:p>
    <w:p w14:paraId="1081CC87" w14:textId="77777777" w:rsidR="005E35A6" w:rsidRDefault="005E35A6" w:rsidP="005E35A6">
      <w:r w:rsidRPr="00734C7B">
        <w:t xml:space="preserve">When the page has the focus, you can use the </w:t>
      </w:r>
      <w:r>
        <w:t>E</w:t>
      </w:r>
      <w:r w:rsidRPr="00734C7B">
        <w:t>scape key to clear the selection.</w:t>
      </w:r>
      <w:r>
        <w:t xml:space="preserve"> </w:t>
      </w:r>
    </w:p>
    <w:p w14:paraId="5E90239E" w14:textId="77777777" w:rsidR="00E53F2E" w:rsidRDefault="00E53F2E" w:rsidP="00847811">
      <w:pPr>
        <w:pStyle w:val="Heading4"/>
      </w:pPr>
      <w:bookmarkStart w:id="50" w:name="_Toc536541719"/>
      <w:r>
        <w:t>S</w:t>
      </w:r>
      <w:r w:rsidRPr="00A16349">
        <w:t xml:space="preserve">ave PDF </w:t>
      </w:r>
      <w:r>
        <w:t>on Print Preview</w:t>
      </w:r>
      <w:bookmarkEnd w:id="50"/>
    </w:p>
    <w:p w14:paraId="5AB356AA" w14:textId="77777777" w:rsidR="00E53F2E" w:rsidRDefault="00E53F2E" w:rsidP="00E53F2E">
      <w:r w:rsidRPr="00A16349">
        <w:t xml:space="preserve">The Page Preview </w:t>
      </w:r>
      <w:r>
        <w:t xml:space="preserve">window </w:t>
      </w:r>
      <w:r w:rsidRPr="00A16349">
        <w:t xml:space="preserve">has a </w:t>
      </w:r>
      <w:r>
        <w:t>S</w:t>
      </w:r>
      <w:r w:rsidRPr="00A16349">
        <w:t xml:space="preserve">ave PDF button. </w:t>
      </w:r>
      <w:r>
        <w:t>You can control</w:t>
      </w:r>
      <w:r w:rsidRPr="00A16349">
        <w:t xml:space="preserve"> whether this button is present for user reports, using the root device preference $</w:t>
      </w:r>
      <w:proofErr w:type="spellStart"/>
      <w:r w:rsidRPr="00A16349">
        <w:t>reporttoolbarpagepreview</w:t>
      </w:r>
      <w:proofErr w:type="spellEnd"/>
      <w:r>
        <w:t>:</w:t>
      </w:r>
      <w:r w:rsidRPr="00A16349">
        <w:t xml:space="preserve"> </w:t>
      </w:r>
      <w:r w:rsidR="00142AD0">
        <w:t>the</w:t>
      </w:r>
      <w:r w:rsidRPr="00A16349">
        <w:t xml:space="preserve"> constant </w:t>
      </w:r>
      <w:proofErr w:type="spellStart"/>
      <w:r w:rsidRPr="00A16349">
        <w:t>kRBsavePDF</w:t>
      </w:r>
      <w:proofErr w:type="spellEnd"/>
      <w:r w:rsidRPr="00A16349">
        <w:t xml:space="preserve"> controls </w:t>
      </w:r>
      <w:proofErr w:type="gramStart"/>
      <w:r w:rsidRPr="00A16349">
        <w:t>whether</w:t>
      </w:r>
      <w:r w:rsidR="00142AD0">
        <w:t xml:space="preserve"> or not</w:t>
      </w:r>
      <w:proofErr w:type="gramEnd"/>
      <w:r w:rsidRPr="00A16349">
        <w:t xml:space="preserve"> the button is present.</w:t>
      </w:r>
      <w:r>
        <w:t xml:space="preserve"> </w:t>
      </w:r>
    </w:p>
    <w:p w14:paraId="2D1091AC" w14:textId="77777777" w:rsidR="00103134" w:rsidRDefault="00103134" w:rsidP="00847811">
      <w:pPr>
        <w:pStyle w:val="Heading3"/>
      </w:pPr>
      <w:r>
        <w:t>Disk</w:t>
      </w:r>
      <w:bookmarkEnd w:id="46"/>
      <w:bookmarkEnd w:id="47"/>
      <w:bookmarkEnd w:id="48"/>
      <w:r w:rsidR="00847811">
        <w:t xml:space="preserve"> Report Destination</w:t>
      </w:r>
      <w:r w:rsidR="003E3EE1">
        <w:fldChar w:fldCharType="begin"/>
      </w:r>
      <w:r>
        <w:instrText>xe "Disk report device"</w:instrText>
      </w:r>
      <w:r w:rsidR="003E3EE1">
        <w:fldChar w:fldCharType="end"/>
      </w:r>
      <w:r w:rsidR="003E3EE1">
        <w:fldChar w:fldCharType="begin"/>
      </w:r>
      <w:r>
        <w:instrText>xe "Report devices:Disk"</w:instrText>
      </w:r>
      <w:r w:rsidR="003E3EE1">
        <w:fldChar w:fldCharType="end"/>
      </w:r>
    </w:p>
    <w:p w14:paraId="6FB14C1F" w14:textId="77777777" w:rsidR="00103134" w:rsidRDefault="00103134">
      <w:r>
        <w:t xml:space="preserve">The Disk file report device sends the report output to a file on disk in a cross-platform binary format. If you double-click on the Disk icon in the Report Destination dialog Omnis prompts you for a disk file name. </w:t>
      </w:r>
    </w:p>
    <w:p w14:paraId="7FC23CE4" w14:textId="77777777" w:rsidR="00103134" w:rsidRDefault="00103134">
      <w:r>
        <w:t xml:space="preserve">You can print to the Disk device on one platform, reload the file in Omnis and print it on another platform. Alternatively, you can print the output from the Disk device using the File&gt;&gt;Print Report From Disk menu option, or using the </w:t>
      </w:r>
      <w:r>
        <w:rPr>
          <w:i/>
        </w:rPr>
        <w:t>Print report from disk</w:t>
      </w:r>
      <w:r>
        <w:t xml:space="preserve"> command</w:t>
      </w:r>
      <w:r w:rsidR="003E3EE1">
        <w:fldChar w:fldCharType="begin"/>
      </w:r>
      <w:r>
        <w:instrText xml:space="preserve"> XE "Print report from disk command" </w:instrText>
      </w:r>
      <w:r w:rsidR="003E3EE1">
        <w:fldChar w:fldCharType="end"/>
      </w:r>
      <w:r>
        <w:t xml:space="preserve">. </w:t>
      </w:r>
    </w:p>
    <w:p w14:paraId="59A6EBF1" w14:textId="77777777" w:rsidR="00103134" w:rsidRDefault="00103134" w:rsidP="00A43E53">
      <w:pPr>
        <w:pStyle w:val="Heading3"/>
      </w:pPr>
      <w:bookmarkStart w:id="51" w:name="_Toc412949164"/>
      <w:bookmarkStart w:id="52" w:name="_Toc412949412"/>
      <w:bookmarkStart w:id="53" w:name="_Toc413138367"/>
      <w:r>
        <w:lastRenderedPageBreak/>
        <w:t>Clipboard</w:t>
      </w:r>
      <w:r w:rsidR="00A43E53">
        <w:t xml:space="preserve"> Report Destination</w:t>
      </w:r>
      <w:r w:rsidR="003E3EE1">
        <w:fldChar w:fldCharType="begin"/>
      </w:r>
      <w:r>
        <w:instrText>xe "Clipboard report device"</w:instrText>
      </w:r>
      <w:r w:rsidR="003E3EE1">
        <w:fldChar w:fldCharType="end"/>
      </w:r>
      <w:r w:rsidR="003E3EE1">
        <w:fldChar w:fldCharType="begin"/>
      </w:r>
      <w:r>
        <w:instrText>xe "Report devices:Clipboard"</w:instrText>
      </w:r>
      <w:r w:rsidR="003E3EE1">
        <w:fldChar w:fldCharType="end"/>
      </w:r>
    </w:p>
    <w:p w14:paraId="73B652CA" w14:textId="77777777" w:rsidR="00103134" w:rsidRDefault="00103134">
      <w:r>
        <w:t xml:space="preserve">The Clipboard option sends the current report to the clipboard as an unpaged, text-only report suitable for pasting as text into other applications. </w:t>
      </w:r>
    </w:p>
    <w:bookmarkEnd w:id="51"/>
    <w:bookmarkEnd w:id="52"/>
    <w:bookmarkEnd w:id="53"/>
    <w:p w14:paraId="34931235" w14:textId="77777777" w:rsidR="00103134" w:rsidRDefault="00103134" w:rsidP="00A43E53">
      <w:pPr>
        <w:pStyle w:val="Heading3"/>
      </w:pPr>
      <w:r>
        <w:t>Port</w:t>
      </w:r>
      <w:r w:rsidR="00A43E53">
        <w:t xml:space="preserve"> Destination</w:t>
      </w:r>
      <w:r w:rsidR="003E3EE1">
        <w:fldChar w:fldCharType="begin"/>
      </w:r>
      <w:r>
        <w:instrText>xe "Port report device"</w:instrText>
      </w:r>
      <w:r w:rsidR="003E3EE1">
        <w:fldChar w:fldCharType="end"/>
      </w:r>
      <w:r w:rsidR="003E3EE1">
        <w:fldChar w:fldCharType="begin"/>
      </w:r>
      <w:r>
        <w:instrText>xe "Report devices:Port"</w:instrText>
      </w:r>
      <w:r w:rsidR="003E3EE1">
        <w:fldChar w:fldCharType="end"/>
      </w:r>
    </w:p>
    <w:p w14:paraId="092E5ACB" w14:textId="77777777" w:rsidR="00103134" w:rsidRDefault="00103134">
      <w:r>
        <w:t xml:space="preserve">The Port option sends the current report to a Unix or Windows serial or parallel port, or a </w:t>
      </w:r>
      <w:r w:rsidR="002147E4">
        <w:t>Mac</w:t>
      </w:r>
      <w:r w:rsidR="006E19B6">
        <w:t xml:space="preserve"> </w:t>
      </w:r>
      <w:r>
        <w:t xml:space="preserve">Modem or Printer port specified in the Parameters pane. This device also uses the settings in the Page sizes pane: see the File device. </w:t>
      </w:r>
    </w:p>
    <w:p w14:paraId="525DC190" w14:textId="77777777" w:rsidR="00103134" w:rsidRDefault="00103134">
      <w:r>
        <w:t xml:space="preserve">Only one program can have a particular port open; if a port is open in Omnis and it is also, for example, the port used by the Spooler, then the Spooler will not be able to function. </w:t>
      </w:r>
    </w:p>
    <w:p w14:paraId="71D78468" w14:textId="77777777" w:rsidR="00103134" w:rsidRDefault="00103134">
      <w:r>
        <w:t xml:space="preserve">Under </w:t>
      </w:r>
      <w:r w:rsidR="00834DD7">
        <w:t>macOS</w:t>
      </w:r>
      <w:r>
        <w:t xml:space="preserve">, there is an option on the Parameters pane to Convert for </w:t>
      </w:r>
      <w:proofErr w:type="spellStart"/>
      <w:r>
        <w:t>Imagewriter</w:t>
      </w:r>
      <w:proofErr w:type="spellEnd"/>
      <w:r>
        <w:t>. When selected, the characters beyond ASCII 127 convert to a combination of a character, backspace, and accent character so that the report can print accented characters and umlauts.</w:t>
      </w:r>
      <w:r w:rsidR="00834DD7">
        <w:t xml:space="preserve"> </w:t>
      </w:r>
    </w:p>
    <w:p w14:paraId="73FF747A" w14:textId="77777777" w:rsidR="00103134" w:rsidRDefault="00834DD7">
      <w:r>
        <w:t xml:space="preserve">Modern Mac computers do not have serial ports, but you can plug </w:t>
      </w:r>
      <w:r w:rsidR="003A6A30">
        <w:t>a serial adaptor</w:t>
      </w:r>
      <w:r>
        <w:t xml:space="preserve"> into </w:t>
      </w:r>
      <w:r w:rsidR="003A6A30">
        <w:t>a</w:t>
      </w:r>
      <w:r>
        <w:t xml:space="preserve"> USB port</w:t>
      </w:r>
      <w:r w:rsidR="00103134">
        <w:t>. Once the drivers for your serial adapter are installed correctly, Omnis Studio will automatically recogni</w:t>
      </w:r>
      <w:r>
        <w:t>z</w:t>
      </w:r>
      <w:r w:rsidR="00103134">
        <w:t xml:space="preserve">e any new serial ports when you plug the adapter into your machine. Any new serial ports that are discovered will be displayed in the parameters panel for you to select. </w:t>
      </w:r>
    </w:p>
    <w:p w14:paraId="2A245F56" w14:textId="77777777" w:rsidR="00103134" w:rsidRDefault="00103134">
      <w:r>
        <w:t>NOTE: Serial adapters and other USB devices which do not support the Comms Toolbox standard will not be recogni</w:t>
      </w:r>
      <w:r w:rsidR="00834DD7">
        <w:t>z</w:t>
      </w:r>
      <w:r>
        <w:t>ed by Omnis Studio.</w:t>
      </w:r>
    </w:p>
    <w:p w14:paraId="506A3930" w14:textId="77777777" w:rsidR="00103134" w:rsidRDefault="00103134">
      <w:r>
        <w:t xml:space="preserve">You can save the settings for the Port device to a profile using the Port profile editor: see later in this chapter for a description of the Port Profile editor. You can also setup the port using the </w:t>
      </w:r>
      <w:r>
        <w:rPr>
          <w:i/>
          <w:iCs/>
        </w:rPr>
        <w:t>Set port parameters</w:t>
      </w:r>
      <w:r>
        <w:t xml:space="preserve"> command. </w:t>
      </w:r>
    </w:p>
    <w:p w14:paraId="1620C334" w14:textId="77777777" w:rsidR="00103134" w:rsidRDefault="00103134" w:rsidP="00A43E53">
      <w:pPr>
        <w:pStyle w:val="Heading3"/>
      </w:pPr>
      <w:r>
        <w:t>File</w:t>
      </w:r>
      <w:r w:rsidR="00A43E53">
        <w:t xml:space="preserve"> Report Destination</w:t>
      </w:r>
      <w:r w:rsidR="003E3EE1">
        <w:fldChar w:fldCharType="begin"/>
      </w:r>
      <w:r>
        <w:instrText>xe "File report device"</w:instrText>
      </w:r>
      <w:r w:rsidR="003E3EE1">
        <w:fldChar w:fldCharType="end"/>
      </w:r>
      <w:r w:rsidR="003E3EE1">
        <w:fldChar w:fldCharType="begin"/>
      </w:r>
      <w:r>
        <w:instrText>xe "Report devices:File"</w:instrText>
      </w:r>
      <w:r w:rsidR="003E3EE1">
        <w:fldChar w:fldCharType="end"/>
      </w:r>
    </w:p>
    <w:p w14:paraId="01ED506D" w14:textId="77777777" w:rsidR="00103134" w:rsidRDefault="00103134">
      <w:pPr>
        <w:keepNext/>
      </w:pPr>
      <w:r>
        <w:t xml:space="preserve">The File print destination sends the current report to a file. If you double-click on the File icon in the Report Destination dialog Omnis prompts you for a file name. Omnis does not close the file at the end of the report so you can append multiple reports into a single file. This option enables the Page sizes pane in </w:t>
      </w:r>
      <w:bookmarkStart w:id="54" w:name="_Toc412949167"/>
      <w:bookmarkStart w:id="55" w:name="_Toc412949415"/>
      <w:bookmarkStart w:id="56" w:name="_Toc413138370"/>
      <w:bookmarkStart w:id="57" w:name="_Toc412949166"/>
      <w:bookmarkStart w:id="58" w:name="_Toc412949414"/>
      <w:bookmarkStart w:id="59" w:name="_Toc413138369"/>
      <w:r>
        <w:t xml:space="preserve">the Report Destination dialog. </w:t>
      </w:r>
    </w:p>
    <w:p w14:paraId="0833115C" w14:textId="77777777" w:rsidR="00103134" w:rsidRDefault="00103134">
      <w:r>
        <w:t xml:space="preserve">In the Page sizes pane you can specify the number of lines per page to use in reports printed to a file or a port. Omnis stores the setting in the Omnis configuration file. </w:t>
      </w:r>
    </w:p>
    <w:p w14:paraId="2A2DACE6" w14:textId="77777777" w:rsidR="00103134" w:rsidRDefault="00103134">
      <w:r>
        <w:t xml:space="preserve">If you check the Generate paged reports check box, you can also check the Send form feed check box, which tells Omnis to terminate pages with a form feed, or fill in the Line per page field with a number of lines to which to pad out each page. Checking the Restrict page width option lets you enter the number of Characters per line. </w:t>
      </w:r>
    </w:p>
    <w:p w14:paraId="354EC00C" w14:textId="77777777" w:rsidR="00103134" w:rsidRDefault="00103134" w:rsidP="00A43E53">
      <w:pPr>
        <w:pStyle w:val="Heading3"/>
      </w:pPr>
      <w:r>
        <w:t>RTF</w:t>
      </w:r>
      <w:r w:rsidR="00A43E53">
        <w:t xml:space="preserve"> Report Destination</w:t>
      </w:r>
      <w:r w:rsidR="003E3EE1">
        <w:fldChar w:fldCharType="begin"/>
      </w:r>
      <w:r>
        <w:instrText>xe "RTF report device"</w:instrText>
      </w:r>
      <w:r w:rsidR="003E3EE1">
        <w:fldChar w:fldCharType="end"/>
      </w:r>
      <w:r w:rsidR="003E3EE1">
        <w:fldChar w:fldCharType="begin"/>
      </w:r>
      <w:r>
        <w:instrText>xe "Report devices:RTF"</w:instrText>
      </w:r>
      <w:r w:rsidR="003E3EE1">
        <w:fldChar w:fldCharType="end"/>
      </w:r>
    </w:p>
    <w:p w14:paraId="292A6869" w14:textId="295051A7" w:rsidR="00103134" w:rsidRDefault="00103134">
      <w:r>
        <w:t xml:space="preserve">The RTF print device sends the current report to an RTF file. If you double-click on the RTF icon in the Report Destination dialog Omnis prompts you for a file name. You can also set the file name under the Parameters pane in the Report Destination dialog, as well as control the how images are embedded or linked. The default </w:t>
      </w:r>
      <w:proofErr w:type="spellStart"/>
      <w:r>
        <w:t>behavior</w:t>
      </w:r>
      <w:proofErr w:type="spellEnd"/>
      <w:r>
        <w:t xml:space="preserve"> is to embed images in the RTF file, but you can link the images in which case any images are stored as separate files and linked to the RTF file; you can also ignore the images altogether. </w:t>
      </w:r>
    </w:p>
    <w:p w14:paraId="095942F2" w14:textId="1BB88C40" w:rsidR="008921D1" w:rsidRDefault="008921D1">
      <w:r>
        <w:t xml:space="preserve">The following code allows you to set the name of the RTF file: </w:t>
      </w:r>
    </w:p>
    <w:p w14:paraId="2F176FA9" w14:textId="50FB41B5" w:rsidR="008921D1" w:rsidRDefault="008921D1" w:rsidP="008921D1">
      <w:pPr>
        <w:pStyle w:val="ExampleLast"/>
      </w:pPr>
      <w:r w:rsidRPr="008921D1">
        <w:t>Do $</w:t>
      </w:r>
      <w:proofErr w:type="gramStart"/>
      <w:r w:rsidRPr="008921D1">
        <w:t>devices.RTF.$</w:t>
      </w:r>
      <w:proofErr w:type="gramEnd"/>
      <w:r w:rsidRPr="008921D1">
        <w:t>setparam(kDevRtfFileName,'/Users/test/Desktop/test.rtf')</w:t>
      </w:r>
    </w:p>
    <w:p w14:paraId="5AF45062" w14:textId="77777777" w:rsidR="00103134" w:rsidRDefault="00103134" w:rsidP="00A43E53">
      <w:pPr>
        <w:pStyle w:val="Heading3"/>
      </w:pPr>
      <w:r>
        <w:t>HTML</w:t>
      </w:r>
      <w:bookmarkEnd w:id="54"/>
      <w:bookmarkEnd w:id="55"/>
      <w:bookmarkEnd w:id="56"/>
      <w:r w:rsidR="00A43E53">
        <w:t xml:space="preserve"> Report Destination</w:t>
      </w:r>
      <w:r w:rsidR="003E3EE1">
        <w:fldChar w:fldCharType="begin"/>
      </w:r>
      <w:r>
        <w:instrText>xe "HTML report device"</w:instrText>
      </w:r>
      <w:r w:rsidR="003E3EE1">
        <w:fldChar w:fldCharType="end"/>
      </w:r>
      <w:r w:rsidR="003E3EE1">
        <w:fldChar w:fldCharType="begin"/>
      </w:r>
      <w:r>
        <w:instrText>xe "Report devices:HTML"</w:instrText>
      </w:r>
      <w:r w:rsidR="003E3EE1">
        <w:fldChar w:fldCharType="end"/>
      </w:r>
    </w:p>
    <w:p w14:paraId="69BCA5B0" w14:textId="77777777" w:rsidR="00103134" w:rsidRDefault="00103134">
      <w:r>
        <w:t xml:space="preserve">The HTML report device is a custom device that prints a report to an HTML file on disk. When installed and loaded it appears in the print destination dialog and behaves like any other standard printing device. You can send any Omnis report to the HTML device and access and change the device using the notation. If you double-click on the HTML </w:t>
      </w:r>
      <w:r>
        <w:lastRenderedPageBreak/>
        <w:t xml:space="preserve">icon in the Report Destination dialog Omnis prompts you for a file name. </w:t>
      </w:r>
      <w:r w:rsidR="001E02B0" w:rsidRPr="001E02B0">
        <w:t xml:space="preserve">The </w:t>
      </w:r>
      <w:r w:rsidR="001E02B0">
        <w:t>HTML output uses UTF-8: i</w:t>
      </w:r>
      <w:r w:rsidR="001E02B0" w:rsidRPr="001E02B0">
        <w:t>f you use a template file, that must also be UTF-8 encoded.</w:t>
      </w:r>
      <w:r w:rsidR="001E02B0">
        <w:t xml:space="preserve"> </w:t>
      </w:r>
    </w:p>
    <w:p w14:paraId="052D509F" w14:textId="77777777" w:rsidR="00103134" w:rsidRDefault="00103134">
      <w:r>
        <w:t xml:space="preserve">The HTML printing device uses HTML tables and standard HTML tags to position and structure the output of the Omnis report. The default background </w:t>
      </w:r>
      <w:proofErr w:type="spellStart"/>
      <w:r>
        <w:t>color</w:t>
      </w:r>
      <w:proofErr w:type="spellEnd"/>
      <w:r>
        <w:t xml:space="preserve"> of the HTML file is white. The </w:t>
      </w:r>
      <w:proofErr w:type="spellStart"/>
      <w:r>
        <w:t>color</w:t>
      </w:r>
      <w:proofErr w:type="spellEnd"/>
      <w:r>
        <w:t xml:space="preserve"> of the text in the original report class is retained in the HTML output file. Where possible, the device converts any image or picture data into JPEG images, which are written to disk and linked to the output HTML file. </w:t>
      </w:r>
    </w:p>
    <w:p w14:paraId="367A84A8" w14:textId="77777777" w:rsidR="00C43548" w:rsidRDefault="00C43548" w:rsidP="00A43E53">
      <w:pPr>
        <w:pStyle w:val="Heading3"/>
      </w:pPr>
      <w:bookmarkStart w:id="60" w:name="_Toc536541672"/>
      <w:r>
        <w:t xml:space="preserve">PDF </w:t>
      </w:r>
      <w:r w:rsidR="00A43E53">
        <w:t xml:space="preserve">Report </w:t>
      </w:r>
      <w:r>
        <w:t>Destination</w:t>
      </w:r>
      <w:bookmarkEnd w:id="60"/>
    </w:p>
    <w:p w14:paraId="153FF0E8" w14:textId="77777777" w:rsidR="00142AD0" w:rsidRDefault="00C43548" w:rsidP="00C43548">
      <w:r>
        <w:t>The</w:t>
      </w:r>
      <w:r w:rsidRPr="006D059F">
        <w:t xml:space="preserve"> PDF report destination </w:t>
      </w:r>
      <w:r w:rsidR="00142AD0">
        <w:t xml:space="preserve">sends the report output to a PDF file which can be viewed in a browser or on the end user’s desktop using the default PDF viewer.  </w:t>
      </w:r>
    </w:p>
    <w:p w14:paraId="5109BFE2" w14:textId="77777777" w:rsidR="00C43548" w:rsidRPr="006D059F" w:rsidRDefault="00C43548" w:rsidP="00C43548">
      <w:r w:rsidRPr="006D059F">
        <w:t>The alternative of using the Printer report destination with $</w:t>
      </w:r>
      <w:proofErr w:type="spellStart"/>
      <w:r w:rsidRPr="006D059F">
        <w:t>macosdesttype</w:t>
      </w:r>
      <w:proofErr w:type="spellEnd"/>
      <w:r w:rsidRPr="006D059F">
        <w:t xml:space="preserve"> set to PDF uses bitmaps to render background objects, and their appearance in a scaled PDF will vary depending on the scaling factor and the algorithm used by the PDF viewer to scale the bitmap.</w:t>
      </w:r>
      <w:r>
        <w:t xml:space="preserve"> </w:t>
      </w:r>
    </w:p>
    <w:p w14:paraId="7E132581" w14:textId="77777777" w:rsidR="00BE55F6" w:rsidRDefault="00BE55F6" w:rsidP="00BE55F6">
      <w:pPr>
        <w:pStyle w:val="Heading4"/>
      </w:pPr>
      <w:bookmarkStart w:id="61" w:name="_Toc8635964"/>
      <w:r>
        <w:t>Hyperlinks in PDF Reports</w:t>
      </w:r>
      <w:bookmarkEnd w:id="61"/>
    </w:p>
    <w:p w14:paraId="3F92AEFD" w14:textId="77777777" w:rsidR="00BE55F6" w:rsidRDefault="00BE55F6" w:rsidP="00BE55F6">
      <w:r>
        <w:t xml:space="preserve">Hyperlinks are supported in PDF and Page Preview report destinations. To add a hyperlink to a report, use the HTML link external component (text, picture and icon are all supported), and set the $address property to the target of the link, for example: </w:t>
      </w:r>
    </w:p>
    <w:p w14:paraId="794FF3C0" w14:textId="77777777" w:rsidR="00BE55F6" w:rsidRDefault="00BE55F6" w:rsidP="00BE55F6">
      <w:pPr>
        <w:pStyle w:val="ExampleLast"/>
      </w:pPr>
      <w:r>
        <w:t>https://omnis.net</w:t>
      </w:r>
    </w:p>
    <w:p w14:paraId="0B4716C5" w14:textId="77777777" w:rsidR="00BE55F6" w:rsidRDefault="00BE55F6" w:rsidP="00BE55F6">
      <w:pPr>
        <w:pStyle w:val="ExampleLast"/>
      </w:pPr>
      <w:r>
        <w:t>mailto:bob.smith@omnis.net</w:t>
      </w:r>
    </w:p>
    <w:p w14:paraId="41414D85" w14:textId="77777777" w:rsidR="00BE55F6" w:rsidRDefault="00BE55F6" w:rsidP="00BE55F6">
      <w:r>
        <w:t xml:space="preserve">or for Page Preview reports only, and ignored for PDF reports: </w:t>
      </w:r>
    </w:p>
    <w:p w14:paraId="0147CBE0" w14:textId="77777777" w:rsidR="00BE55F6" w:rsidRDefault="00BE55F6" w:rsidP="00BE55F6">
      <w:pPr>
        <w:pStyle w:val="ExampleLast"/>
      </w:pPr>
      <w:proofErr w:type="gramStart"/>
      <w:r>
        <w:t>omnis:p</w:t>
      </w:r>
      <w:proofErr w:type="gramEnd"/>
      <w:r>
        <w:t>1,p2,p3,p4</w:t>
      </w:r>
    </w:p>
    <w:p w14:paraId="3A64FAB6" w14:textId="77777777" w:rsidR="00BE55F6" w:rsidRDefault="00BE55F6" w:rsidP="00BE55F6">
      <w:r>
        <w:t xml:space="preserve">where the data after </w:t>
      </w:r>
      <w:proofErr w:type="spellStart"/>
      <w:r>
        <w:t>omnis</w:t>
      </w:r>
      <w:proofErr w:type="spellEnd"/>
      <w:r>
        <w:t xml:space="preserve">: is a comma separated list of parameter values, which can be integer or character, and must not contain ". </w:t>
      </w:r>
    </w:p>
    <w:p w14:paraId="4EF2E3A5" w14:textId="77777777" w:rsidR="00BE55F6" w:rsidRDefault="00BE55F6" w:rsidP="00BE55F6">
      <w:r>
        <w:t xml:space="preserve">In the latter case, when the user clicks the </w:t>
      </w:r>
      <w:proofErr w:type="spellStart"/>
      <w:r>
        <w:t>omnis</w:t>
      </w:r>
      <w:proofErr w:type="spellEnd"/>
      <w:r>
        <w:t>: link, Omnis looks for a method called $</w:t>
      </w:r>
      <w:proofErr w:type="spellStart"/>
      <w:r>
        <w:t>previewurlclicked</w:t>
      </w:r>
      <w:proofErr w:type="spellEnd"/>
      <w:r>
        <w:t>. Firstly, if the report has been sent to a window field, Omnis looks for the method in the window instance containing the screen report field, otherwise if the first test fails, Omnis looks for the method in the task that printed the report. If Omnis finds the method, it calls $</w:t>
      </w:r>
      <w:proofErr w:type="spellStart"/>
      <w:r>
        <w:t>previewurlclicked</w:t>
      </w:r>
      <w:proofErr w:type="spellEnd"/>
      <w:r>
        <w:t xml:space="preserve"> passing it the following parameters: </w:t>
      </w:r>
    </w:p>
    <w:p w14:paraId="571419D7" w14:textId="77777777" w:rsidR="00BE55F6" w:rsidRDefault="00BE55F6" w:rsidP="00BE55F6">
      <w:pPr>
        <w:numPr>
          <w:ilvl w:val="0"/>
          <w:numId w:val="41"/>
        </w:numPr>
        <w:overflowPunct w:val="0"/>
        <w:autoSpaceDE w:val="0"/>
        <w:autoSpaceDN w:val="0"/>
        <w:adjustRightInd w:val="0"/>
        <w:spacing w:before="60" w:after="60"/>
        <w:textAlignment w:val="baseline"/>
        <w:rPr>
          <w:rFonts w:cs="Arial"/>
          <w:color w:val="222222"/>
          <w:shd w:val="clear" w:color="auto" w:fill="FFFFFF"/>
        </w:rPr>
      </w:pPr>
      <w:r>
        <w:rPr>
          <w:rFonts w:cs="Arial"/>
          <w:color w:val="222222"/>
          <w:shd w:val="clear" w:color="auto" w:fill="FFFFFF"/>
        </w:rPr>
        <w:t xml:space="preserve">An item reference to the report instance. </w:t>
      </w:r>
    </w:p>
    <w:p w14:paraId="39303256" w14:textId="77777777" w:rsidR="00BE55F6" w:rsidRDefault="00BE55F6" w:rsidP="00BE55F6">
      <w:pPr>
        <w:numPr>
          <w:ilvl w:val="0"/>
          <w:numId w:val="41"/>
        </w:numPr>
        <w:overflowPunct w:val="0"/>
        <w:autoSpaceDE w:val="0"/>
        <w:autoSpaceDN w:val="0"/>
        <w:adjustRightInd w:val="0"/>
        <w:spacing w:before="60" w:after="60"/>
        <w:textAlignment w:val="baseline"/>
        <w:rPr>
          <w:rFonts w:cs="Arial"/>
          <w:color w:val="222222"/>
          <w:shd w:val="clear" w:color="auto" w:fill="FFFFFF"/>
        </w:rPr>
      </w:pPr>
      <w:r>
        <w:rPr>
          <w:rFonts w:cs="Arial"/>
          <w:color w:val="222222"/>
          <w:shd w:val="clear" w:color="auto" w:fill="FFFFFF"/>
        </w:rPr>
        <w:t xml:space="preserve">The ident of the report object. </w:t>
      </w:r>
    </w:p>
    <w:p w14:paraId="0907CFEF" w14:textId="77777777" w:rsidR="00BE55F6" w:rsidRDefault="00BE55F6" w:rsidP="00BE55F6">
      <w:pPr>
        <w:numPr>
          <w:ilvl w:val="0"/>
          <w:numId w:val="41"/>
        </w:numPr>
        <w:overflowPunct w:val="0"/>
        <w:autoSpaceDE w:val="0"/>
        <w:autoSpaceDN w:val="0"/>
        <w:adjustRightInd w:val="0"/>
        <w:spacing w:before="60" w:after="60"/>
        <w:textAlignment w:val="baseline"/>
        <w:rPr>
          <w:rFonts w:cs="Arial"/>
          <w:color w:val="222222"/>
          <w:shd w:val="clear" w:color="auto" w:fill="FFFFFF"/>
        </w:rPr>
      </w:pPr>
      <w:r>
        <w:rPr>
          <w:rFonts w:cs="Arial"/>
          <w:color w:val="222222"/>
          <w:shd w:val="clear" w:color="auto" w:fill="FFFFFF"/>
        </w:rPr>
        <w:t xml:space="preserve">A row created by adding a column for each comma delimited item in the data after </w:t>
      </w:r>
      <w:proofErr w:type="spellStart"/>
      <w:r>
        <w:rPr>
          <w:rFonts w:cs="Arial"/>
          <w:color w:val="222222"/>
          <w:shd w:val="clear" w:color="auto" w:fill="FFFFFF"/>
        </w:rPr>
        <w:t>omnis</w:t>
      </w:r>
      <w:proofErr w:type="spellEnd"/>
      <w:r>
        <w:rPr>
          <w:rFonts w:cs="Arial"/>
          <w:color w:val="222222"/>
          <w:shd w:val="clear" w:color="auto" w:fill="FFFFFF"/>
        </w:rPr>
        <w:t xml:space="preserve">: in the link. </w:t>
      </w:r>
    </w:p>
    <w:p w14:paraId="0BC0AA44" w14:textId="77777777" w:rsidR="00BE55F6" w:rsidRDefault="00BE55F6" w:rsidP="00BE55F6">
      <w:r>
        <w:t>You can create a method called $</w:t>
      </w:r>
      <w:proofErr w:type="spellStart"/>
      <w:r>
        <w:t>previewurlclicked</w:t>
      </w:r>
      <w:proofErr w:type="spellEnd"/>
      <w:r>
        <w:t xml:space="preserve"> in either the window or task, as above, and react to the parameters passed. </w:t>
      </w:r>
    </w:p>
    <w:p w14:paraId="7950AD25" w14:textId="77777777" w:rsidR="00C11C05" w:rsidRDefault="00C11C05" w:rsidP="00C11C05">
      <w:pPr>
        <w:pStyle w:val="Heading4"/>
      </w:pPr>
      <w:bookmarkStart w:id="62" w:name="_Toc8635967"/>
      <w:r>
        <w:t>Printing Background Images to PDF</w:t>
      </w:r>
      <w:bookmarkEnd w:id="62"/>
    </w:p>
    <w:p w14:paraId="270F585B" w14:textId="77777777" w:rsidR="00C11C05" w:rsidRDefault="00C11C05" w:rsidP="00C11C05">
      <w:r>
        <w:t xml:space="preserve">Background images on reports need to be shared pictures (PNGs) to print on the Linux headless server. To solve this, go to the library </w:t>
      </w:r>
      <w:proofErr w:type="spellStart"/>
      <w:r>
        <w:t>prefs</w:t>
      </w:r>
      <w:proofErr w:type="spellEnd"/>
      <w:r>
        <w:t xml:space="preserve"> and set $</w:t>
      </w:r>
      <w:proofErr w:type="spellStart"/>
      <w:r>
        <w:t>sharedpictures</w:t>
      </w:r>
      <w:proofErr w:type="spellEnd"/>
      <w:r>
        <w:t xml:space="preserve"> to </w:t>
      </w:r>
      <w:proofErr w:type="spellStart"/>
      <w:r>
        <w:t>kSharedPicModeTrueColor</w:t>
      </w:r>
      <w:proofErr w:type="spellEnd"/>
      <w:r>
        <w:t xml:space="preserve">. Then open each affected report class in the report class editor; Omnis will ask if pictures are to be converted to shared, so respond with Yes. The reports will now print to PDF in the headless server, and additionally the report classes are much smaller. </w:t>
      </w:r>
    </w:p>
    <w:p w14:paraId="12BD74E7" w14:textId="71C2F300" w:rsidR="00C11C05" w:rsidRDefault="00C11C05" w:rsidP="00C11C05">
      <w:r>
        <w:t xml:space="preserve">Omnis will report an error if the headless server cannot print to PDF. </w:t>
      </w:r>
    </w:p>
    <w:p w14:paraId="6800F077" w14:textId="77777777" w:rsidR="00BC201F" w:rsidRDefault="00BC201F" w:rsidP="00BC201F">
      <w:pPr>
        <w:pStyle w:val="Heading4"/>
      </w:pPr>
      <w:bookmarkStart w:id="63" w:name="_Toc6404217"/>
      <w:r>
        <w:t>PDF Font Mappin</w:t>
      </w:r>
      <w:bookmarkStart w:id="64" w:name="_GoBack"/>
      <w:bookmarkEnd w:id="64"/>
      <w:r>
        <w:t>g</w:t>
      </w:r>
      <w:bookmarkEnd w:id="63"/>
    </w:p>
    <w:p w14:paraId="0715E6B7" w14:textId="77777777" w:rsidR="00BC201F" w:rsidRDefault="00BC201F" w:rsidP="00BC201F">
      <w:r>
        <w:t xml:space="preserve">When using custom fonts for PDF printing there may be a </w:t>
      </w:r>
      <w:proofErr w:type="gramStart"/>
      <w:r>
        <w:t>mis-match</w:t>
      </w:r>
      <w:proofErr w:type="gramEnd"/>
      <w:r>
        <w:t xml:space="preserve"> between the name of a font and its Window registry entry, which results in the font not being found and the report not being rendered correctly. To rectify this, you can add mappings to the </w:t>
      </w:r>
      <w:r w:rsidRPr="00A77815">
        <w:t>"</w:t>
      </w:r>
      <w:r>
        <w:t>pdf</w:t>
      </w:r>
      <w:r w:rsidRPr="00A77815">
        <w:t>"</w:t>
      </w:r>
      <w:r>
        <w:t xml:space="preserve"> entry in </w:t>
      </w:r>
      <w:proofErr w:type="spellStart"/>
      <w:proofErr w:type="gramStart"/>
      <w:r>
        <w:t>config.json</w:t>
      </w:r>
      <w:proofErr w:type="spellEnd"/>
      <w:proofErr w:type="gramEnd"/>
      <w:r>
        <w:t xml:space="preserve"> (that apply to the Windows platform only), to map a font name to its entry in the registry. For example, you can map the font name </w:t>
      </w:r>
      <w:r w:rsidRPr="00B44098">
        <w:t>"</w:t>
      </w:r>
      <w:r>
        <w:t xml:space="preserve">Proxima </w:t>
      </w:r>
      <w:r>
        <w:lastRenderedPageBreak/>
        <w:t xml:space="preserve">Nova </w:t>
      </w:r>
      <w:proofErr w:type="spellStart"/>
      <w:r>
        <w:t>Rg</w:t>
      </w:r>
      <w:proofErr w:type="spellEnd"/>
      <w:r w:rsidRPr="00B44098">
        <w:t>"</w:t>
      </w:r>
      <w:r w:rsidRPr="003714BE">
        <w:t xml:space="preserve"> </w:t>
      </w:r>
      <w:r>
        <w:t>to</w:t>
      </w:r>
      <w:r w:rsidRPr="003714BE">
        <w:t xml:space="preserve"> its regist</w:t>
      </w:r>
      <w:r>
        <w:t xml:space="preserve">ry entry </w:t>
      </w:r>
      <w:r w:rsidRPr="00B44098">
        <w:t>"</w:t>
      </w:r>
      <w:r>
        <w:t>Proxima Nova Regular</w:t>
      </w:r>
      <w:r w:rsidRPr="00B44098">
        <w:t>"</w:t>
      </w:r>
      <w:r>
        <w:t xml:space="preserve">, using the following item in the </w:t>
      </w:r>
      <w:proofErr w:type="spellStart"/>
      <w:r>
        <w:t>config.json</w:t>
      </w:r>
      <w:proofErr w:type="spellEnd"/>
      <w:r>
        <w:t xml:space="preserve"> file.</w:t>
      </w:r>
    </w:p>
    <w:p w14:paraId="6E40BA04" w14:textId="77777777" w:rsidR="00BC201F" w:rsidRDefault="00BC201F" w:rsidP="00BC201F">
      <w:pPr>
        <w:pStyle w:val="ExampleLast"/>
      </w:pPr>
      <w:r>
        <w:t xml:space="preserve">    "pdf": {</w:t>
      </w:r>
    </w:p>
    <w:p w14:paraId="442D2CDB" w14:textId="77777777" w:rsidR="00BC201F" w:rsidRDefault="00BC201F" w:rsidP="00BC201F">
      <w:pPr>
        <w:pStyle w:val="ExampleLast"/>
      </w:pPr>
      <w:r>
        <w:t xml:space="preserve">       "</w:t>
      </w:r>
      <w:proofErr w:type="spellStart"/>
      <w:r>
        <w:t>plainSuffixes</w:t>
      </w:r>
      <w:proofErr w:type="spellEnd"/>
      <w:r>
        <w:t>": "</w:t>
      </w:r>
      <w:proofErr w:type="spellStart"/>
      <w:proofErr w:type="gramStart"/>
      <w:r>
        <w:t>Regular,Standard</w:t>
      </w:r>
      <w:proofErr w:type="gramEnd"/>
      <w:r>
        <w:t>,Normal,Normale</w:t>
      </w:r>
      <w:proofErr w:type="spellEnd"/>
      <w:r>
        <w:t>",</w:t>
      </w:r>
    </w:p>
    <w:p w14:paraId="141E9BB6" w14:textId="77777777" w:rsidR="00BC201F" w:rsidRDefault="00BC201F" w:rsidP="00BC201F">
      <w:pPr>
        <w:pStyle w:val="ExampleLast"/>
      </w:pPr>
      <w:r>
        <w:t xml:space="preserve">       "Proxima Nova </w:t>
      </w:r>
      <w:proofErr w:type="spellStart"/>
      <w:r>
        <w:t>Rg</w:t>
      </w:r>
      <w:proofErr w:type="spellEnd"/>
      <w:r>
        <w:t>": "Proxima Nova Regular",</w:t>
      </w:r>
    </w:p>
    <w:p w14:paraId="754859E6" w14:textId="77777777" w:rsidR="00BC201F" w:rsidRDefault="00BC201F" w:rsidP="00BC201F">
      <w:pPr>
        <w:pStyle w:val="ExampleLast"/>
      </w:pPr>
      <w:r>
        <w:t xml:space="preserve">       "Proxima Nova </w:t>
      </w:r>
      <w:proofErr w:type="spellStart"/>
      <w:r>
        <w:t>Rg</w:t>
      </w:r>
      <w:proofErr w:type="spellEnd"/>
      <w:r>
        <w:t xml:space="preserve"> Bold": "Proxima Nova Bold"</w:t>
      </w:r>
    </w:p>
    <w:p w14:paraId="73ADC303" w14:textId="77777777" w:rsidR="00BC201F" w:rsidRDefault="00BC201F" w:rsidP="00BC201F">
      <w:pPr>
        <w:pStyle w:val="ExampleLast"/>
      </w:pPr>
      <w:r>
        <w:t xml:space="preserve">    },</w:t>
      </w:r>
    </w:p>
    <w:p w14:paraId="093A6D3B" w14:textId="77777777" w:rsidR="00103134" w:rsidRDefault="00103134" w:rsidP="00A43E53">
      <w:pPr>
        <w:pStyle w:val="Heading3"/>
      </w:pPr>
      <w:r>
        <w:t xml:space="preserve">Memory </w:t>
      </w:r>
      <w:r w:rsidR="00A43E53">
        <w:t>Report D</w:t>
      </w:r>
      <w:r>
        <w:t>evice</w:t>
      </w:r>
      <w:r w:rsidR="003E3EE1">
        <w:fldChar w:fldCharType="begin"/>
      </w:r>
      <w:r>
        <w:instrText>xe "Memory report device"</w:instrText>
      </w:r>
      <w:r w:rsidR="003E3EE1">
        <w:fldChar w:fldCharType="end"/>
      </w:r>
      <w:r w:rsidR="003E3EE1">
        <w:fldChar w:fldCharType="begin"/>
      </w:r>
      <w:r>
        <w:instrText>xe "Report devices:Memory"</w:instrText>
      </w:r>
      <w:r w:rsidR="003E3EE1">
        <w:fldChar w:fldCharType="end"/>
      </w:r>
    </w:p>
    <w:p w14:paraId="217D2376" w14:textId="77777777" w:rsidR="00ED633D" w:rsidRDefault="00103134">
      <w:r>
        <w:t xml:space="preserve">The Memory device lets you send a report to a binary variable or field, which you can hold in memory or save in a database. At a later date you can reload the contents of the binary variable or field and print the report to the printer or any other destination. </w:t>
      </w:r>
    </w:p>
    <w:p w14:paraId="58C63417" w14:textId="77777777" w:rsidR="00ED633D" w:rsidRDefault="00103134">
      <w:r>
        <w:t xml:space="preserve">You can access </w:t>
      </w:r>
      <w:r w:rsidR="00ED633D">
        <w:t xml:space="preserve">the Memory device </w:t>
      </w:r>
      <w:r>
        <w:t>using the notation only</w:t>
      </w:r>
      <w:r w:rsidR="00ED633D">
        <w:t xml:space="preserve"> via the </w:t>
      </w:r>
      <w:r w:rsidR="00ED633D" w:rsidRPr="00ED633D">
        <w:t>$</w:t>
      </w:r>
      <w:proofErr w:type="spellStart"/>
      <w:proofErr w:type="gramStart"/>
      <w:r w:rsidR="00ED633D" w:rsidRPr="00ED633D">
        <w:t>root.$</w:t>
      </w:r>
      <w:proofErr w:type="gramEnd"/>
      <w:r w:rsidR="00ED633D" w:rsidRPr="00ED633D">
        <w:t>devices</w:t>
      </w:r>
      <w:proofErr w:type="spellEnd"/>
      <w:r w:rsidR="00ED633D">
        <w:t xml:space="preserve"> </w:t>
      </w:r>
      <w:r w:rsidR="009161C9">
        <w:t xml:space="preserve">notation </w:t>
      </w:r>
      <w:r w:rsidR="00ED633D">
        <w:t>group. B</w:t>
      </w:r>
      <w:r>
        <w:t xml:space="preserve">y default </w:t>
      </w:r>
      <w:r w:rsidR="00ED633D">
        <w:t>th</w:t>
      </w:r>
      <w:r>
        <w:t xml:space="preserve">is </w:t>
      </w:r>
      <w:r w:rsidR="00ED633D">
        <w:t>device</w:t>
      </w:r>
      <w:r w:rsidR="00ED633D">
        <w:rPr>
          <w:i/>
        </w:rPr>
        <w:t xml:space="preserve"> is </w:t>
      </w:r>
      <w:r>
        <w:t>not shown in the Print Destination dialog</w:t>
      </w:r>
      <w:r w:rsidR="00ED633D">
        <w:t>, but you can show it using the following method</w:t>
      </w:r>
      <w:r w:rsidR="00062800">
        <w:t xml:space="preserve"> (although in practice you would not use this destination for end users)</w:t>
      </w:r>
      <w:r w:rsidR="00ED633D">
        <w:t xml:space="preserve">: </w:t>
      </w:r>
    </w:p>
    <w:p w14:paraId="46C94879" w14:textId="77777777" w:rsidR="00BF3015" w:rsidRDefault="00BF3015" w:rsidP="00BF3015">
      <w:pPr>
        <w:pStyle w:val="Heading6"/>
      </w:pPr>
      <w:r w:rsidRPr="00ED633D">
        <w:t xml:space="preserve">Do </w:t>
      </w:r>
      <w:r>
        <w:t>$</w:t>
      </w:r>
      <w:proofErr w:type="spellStart"/>
      <w:proofErr w:type="gramStart"/>
      <w:r>
        <w:t>root.$</w:t>
      </w:r>
      <w:proofErr w:type="gramEnd"/>
      <w:r>
        <w:t>devices.Memory</w:t>
      </w:r>
      <w:r w:rsidRPr="00ED633D">
        <w:t>.$visible.$assign</w:t>
      </w:r>
      <w:proofErr w:type="spellEnd"/>
      <w:r w:rsidRPr="00ED633D">
        <w:t>(</w:t>
      </w:r>
      <w:proofErr w:type="spellStart"/>
      <w:r w:rsidRPr="00ED633D">
        <w:t>kTrue</w:t>
      </w:r>
      <w:proofErr w:type="spellEnd"/>
      <w:r w:rsidRPr="00ED633D">
        <w:t>)</w:t>
      </w:r>
    </w:p>
    <w:p w14:paraId="32EE15EF" w14:textId="77777777" w:rsidR="00103134" w:rsidRDefault="00103134">
      <w:r>
        <w:t xml:space="preserve">You can print the output from the Memory device using the </w:t>
      </w:r>
      <w:r>
        <w:rPr>
          <w:i/>
        </w:rPr>
        <w:t>Print report from memory</w:t>
      </w:r>
      <w:r>
        <w:t xml:space="preserve"> command</w:t>
      </w:r>
      <w:r w:rsidR="003E3EE1">
        <w:fldChar w:fldCharType="begin"/>
      </w:r>
      <w:r>
        <w:instrText xml:space="preserve"> XE "Print report from memory command" </w:instrText>
      </w:r>
      <w:r w:rsidR="003E3EE1">
        <w:fldChar w:fldCharType="end"/>
      </w:r>
      <w:r>
        <w:t xml:space="preserve">. </w:t>
      </w:r>
    </w:p>
    <w:p w14:paraId="72CC52B4" w14:textId="77777777" w:rsidR="00103134" w:rsidRDefault="00103134" w:rsidP="00A43E53">
      <w:pPr>
        <w:pStyle w:val="Heading3"/>
      </w:pPr>
      <w:r>
        <w:t>DDE/Publisher Device</w:t>
      </w:r>
      <w:bookmarkEnd w:id="57"/>
      <w:bookmarkEnd w:id="58"/>
      <w:bookmarkEnd w:id="59"/>
      <w:r w:rsidR="00142AD0">
        <w:t xml:space="preserve"> (Obsolete)</w:t>
      </w:r>
      <w:r w:rsidR="003E3EE1">
        <w:fldChar w:fldCharType="begin"/>
      </w:r>
      <w:r>
        <w:instrText>xe "DDE/Publisher report device"</w:instrText>
      </w:r>
      <w:r w:rsidR="003E3EE1">
        <w:fldChar w:fldCharType="end"/>
      </w:r>
      <w:r w:rsidR="003E3EE1">
        <w:fldChar w:fldCharType="begin"/>
      </w:r>
      <w:r>
        <w:instrText>xe "Report devices:DDE/Publisher"</w:instrText>
      </w:r>
      <w:r w:rsidR="003E3EE1">
        <w:fldChar w:fldCharType="end"/>
      </w:r>
    </w:p>
    <w:p w14:paraId="238DBE46" w14:textId="77777777" w:rsidR="00ED633D" w:rsidRDefault="00062800">
      <w:r w:rsidRPr="00062800">
        <w:rPr>
          <w:i/>
        </w:rPr>
        <w:t>This feature is no longer supported</w:t>
      </w:r>
      <w:r w:rsidR="004737A4">
        <w:rPr>
          <w:i/>
        </w:rPr>
        <w:t xml:space="preserve">, since it relates to very old Windows and Mac operating </w:t>
      </w:r>
      <w:proofErr w:type="gramStart"/>
      <w:r w:rsidR="004737A4">
        <w:rPr>
          <w:i/>
        </w:rPr>
        <w:t>systems</w:t>
      </w:r>
      <w:r w:rsidRPr="00062800">
        <w:rPr>
          <w:i/>
        </w:rPr>
        <w:t>, but</w:t>
      </w:r>
      <w:proofErr w:type="gramEnd"/>
      <w:r w:rsidRPr="00062800">
        <w:rPr>
          <w:i/>
        </w:rPr>
        <w:t xml:space="preserve"> is still available for backwards compatibility.</w:t>
      </w:r>
      <w:r>
        <w:t xml:space="preserve"> </w:t>
      </w:r>
      <w:r w:rsidR="00103134">
        <w:t xml:space="preserve">The DDE/Publisher lets you send a report via DDE under Windows, or to an </w:t>
      </w:r>
      <w:r>
        <w:t>E</w:t>
      </w:r>
      <w:r w:rsidR="00103134">
        <w:t xml:space="preserve">dition under </w:t>
      </w:r>
      <w:r>
        <w:t>macOS</w:t>
      </w:r>
      <w:r w:rsidR="00103134">
        <w:t xml:space="preserve">. </w:t>
      </w:r>
    </w:p>
    <w:p w14:paraId="0FC95913" w14:textId="77777777" w:rsidR="00ED633D" w:rsidRDefault="00ED633D" w:rsidP="00ED633D">
      <w:bookmarkStart w:id="65" w:name="_Toc412949168"/>
      <w:bookmarkStart w:id="66" w:name="_Toc412949416"/>
      <w:bookmarkStart w:id="67" w:name="_Toc413138371"/>
      <w:r>
        <w:t xml:space="preserve">You can access the </w:t>
      </w:r>
      <w:r w:rsidR="009161C9">
        <w:t>DDE/Publisher</w:t>
      </w:r>
      <w:r>
        <w:t xml:space="preserve"> device using the notation only via the </w:t>
      </w:r>
      <w:r w:rsidRPr="00ED633D">
        <w:t>$</w:t>
      </w:r>
      <w:proofErr w:type="spellStart"/>
      <w:proofErr w:type="gramStart"/>
      <w:r w:rsidRPr="00ED633D">
        <w:t>root.$</w:t>
      </w:r>
      <w:proofErr w:type="gramEnd"/>
      <w:r w:rsidRPr="00ED633D">
        <w:t>devices</w:t>
      </w:r>
      <w:proofErr w:type="spellEnd"/>
      <w:r>
        <w:t xml:space="preserve"> </w:t>
      </w:r>
      <w:r w:rsidR="009161C9">
        <w:t xml:space="preserve">notation </w:t>
      </w:r>
      <w:r>
        <w:t xml:space="preserve">group. By </w:t>
      </w:r>
      <w:proofErr w:type="gramStart"/>
      <w:r>
        <w:t>default</w:t>
      </w:r>
      <w:proofErr w:type="gramEnd"/>
      <w:r>
        <w:t xml:space="preserve"> this device</w:t>
      </w:r>
      <w:r>
        <w:rPr>
          <w:i/>
        </w:rPr>
        <w:t xml:space="preserve"> </w:t>
      </w:r>
      <w:r w:rsidRPr="00142AD0">
        <w:rPr>
          <w:i/>
        </w:rPr>
        <w:t>is not shown</w:t>
      </w:r>
      <w:r>
        <w:t xml:space="preserve"> in the Print Destination dialog, but you can show it using the following method</w:t>
      </w:r>
      <w:r w:rsidR="00062800">
        <w:t xml:space="preserve"> (although in practice you would not use this destination for end users)</w:t>
      </w:r>
      <w:r>
        <w:t xml:space="preserve">: </w:t>
      </w:r>
    </w:p>
    <w:p w14:paraId="3A6AF8FB" w14:textId="77777777" w:rsidR="00BF3015" w:rsidRDefault="00BF3015" w:rsidP="00BF3015">
      <w:pPr>
        <w:pStyle w:val="Heading6"/>
      </w:pPr>
      <w:r w:rsidRPr="00ED633D">
        <w:t>Do $</w:t>
      </w:r>
      <w:proofErr w:type="spellStart"/>
      <w:proofErr w:type="gramStart"/>
      <w:r w:rsidRPr="00ED633D">
        <w:t>root.$</w:t>
      </w:r>
      <w:proofErr w:type="gramEnd"/>
      <w:r w:rsidRPr="00ED633D">
        <w:t>devices</w:t>
      </w:r>
      <w:proofErr w:type="spellEnd"/>
      <w:r w:rsidRPr="00ED633D">
        <w:t>.//DDE/Publisher//.$</w:t>
      </w:r>
      <w:proofErr w:type="spellStart"/>
      <w:r w:rsidRPr="00ED633D">
        <w:t>visible.$assign</w:t>
      </w:r>
      <w:proofErr w:type="spellEnd"/>
      <w:r w:rsidRPr="00ED633D">
        <w:t>(</w:t>
      </w:r>
      <w:proofErr w:type="spellStart"/>
      <w:r w:rsidRPr="00ED633D">
        <w:t>kTrue</w:t>
      </w:r>
      <w:proofErr w:type="spellEnd"/>
      <w:r w:rsidRPr="00ED633D">
        <w:t>)</w:t>
      </w:r>
    </w:p>
    <w:p w14:paraId="34DE8F2C" w14:textId="77777777" w:rsidR="00103134" w:rsidRDefault="00103134">
      <w:pPr>
        <w:pStyle w:val="Heading3"/>
      </w:pPr>
      <w:r>
        <w:t>Printing Errors</w:t>
      </w:r>
      <w:r w:rsidR="003E3EE1">
        <w:fldChar w:fldCharType="begin"/>
      </w:r>
      <w:r>
        <w:instrText>xe "Printing errors"</w:instrText>
      </w:r>
      <w:r w:rsidR="003E3EE1">
        <w:fldChar w:fldCharType="end"/>
      </w:r>
    </w:p>
    <w:p w14:paraId="59276A97" w14:textId="77777777" w:rsidR="00103134" w:rsidRDefault="00103134">
      <w:pPr>
        <w:keepNext/>
      </w:pPr>
      <w:r>
        <w:t xml:space="preserve">The print manager reports the following error codes and text. You can setup error handlers to manage these errors. </w:t>
      </w:r>
    </w:p>
    <w:tbl>
      <w:tblPr>
        <w:tblStyle w:val="TableGrid"/>
        <w:tblW w:w="0" w:type="auto"/>
        <w:tblLook w:val="04A0" w:firstRow="1" w:lastRow="0" w:firstColumn="1" w:lastColumn="0" w:noHBand="0" w:noVBand="1"/>
      </w:tblPr>
      <w:tblGrid>
        <w:gridCol w:w="3793"/>
        <w:gridCol w:w="3793"/>
      </w:tblGrid>
      <w:tr w:rsidR="00387158" w14:paraId="56942B55" w14:textId="77777777" w:rsidTr="00387158">
        <w:tc>
          <w:tcPr>
            <w:tcW w:w="3793" w:type="dxa"/>
          </w:tcPr>
          <w:p w14:paraId="58311A5D" w14:textId="77777777" w:rsidR="00387158" w:rsidRDefault="00387158">
            <w:pPr>
              <w:keepNext/>
            </w:pPr>
          </w:p>
        </w:tc>
        <w:tc>
          <w:tcPr>
            <w:tcW w:w="3793" w:type="dxa"/>
          </w:tcPr>
          <w:p w14:paraId="6ECD571F" w14:textId="77777777" w:rsidR="00387158" w:rsidRDefault="00387158">
            <w:pPr>
              <w:keepNext/>
            </w:pPr>
          </w:p>
        </w:tc>
      </w:tr>
      <w:tr w:rsidR="00387158" w14:paraId="5BBA86A2" w14:textId="77777777" w:rsidTr="00387158">
        <w:tc>
          <w:tcPr>
            <w:tcW w:w="3793" w:type="dxa"/>
          </w:tcPr>
          <w:p w14:paraId="0D4F4B73" w14:textId="77777777" w:rsidR="00387158" w:rsidRDefault="00387158" w:rsidP="00387158">
            <w:pPr>
              <w:pStyle w:val="TableRow"/>
            </w:pPr>
            <w:r>
              <w:t>1001650</w:t>
            </w:r>
          </w:p>
        </w:tc>
        <w:tc>
          <w:tcPr>
            <w:tcW w:w="3793" w:type="dxa"/>
          </w:tcPr>
          <w:p w14:paraId="360E4003" w14:textId="77777777" w:rsidR="00387158" w:rsidRDefault="00387158" w:rsidP="00387158">
            <w:pPr>
              <w:pStyle w:val="TableRow"/>
            </w:pPr>
            <w:r>
              <w:t xml:space="preserve">Non-fatal print manager error </w:t>
            </w:r>
          </w:p>
        </w:tc>
      </w:tr>
      <w:tr w:rsidR="00387158" w14:paraId="1A0B9B38" w14:textId="77777777" w:rsidTr="00387158">
        <w:tc>
          <w:tcPr>
            <w:tcW w:w="3793" w:type="dxa"/>
          </w:tcPr>
          <w:p w14:paraId="1DCBE300" w14:textId="77777777" w:rsidR="00387158" w:rsidRDefault="00387158" w:rsidP="00387158">
            <w:pPr>
              <w:pStyle w:val="TableRow"/>
            </w:pPr>
            <w:r>
              <w:t>1001670</w:t>
            </w:r>
          </w:p>
        </w:tc>
        <w:tc>
          <w:tcPr>
            <w:tcW w:w="3793" w:type="dxa"/>
          </w:tcPr>
          <w:p w14:paraId="31D02AED" w14:textId="77777777" w:rsidR="00387158" w:rsidRDefault="00387158" w:rsidP="00387158">
            <w:pPr>
              <w:pStyle w:val="TableRow"/>
            </w:pPr>
            <w:r>
              <w:t xml:space="preserve">Fatal print manager error </w:t>
            </w:r>
          </w:p>
        </w:tc>
      </w:tr>
      <w:tr w:rsidR="00387158" w14:paraId="30631E84" w14:textId="77777777" w:rsidTr="00387158">
        <w:tc>
          <w:tcPr>
            <w:tcW w:w="3793" w:type="dxa"/>
          </w:tcPr>
          <w:p w14:paraId="4A4E7402" w14:textId="77777777" w:rsidR="00387158" w:rsidRDefault="00387158" w:rsidP="00387158">
            <w:pPr>
              <w:pStyle w:val="TableRow"/>
            </w:pPr>
            <w:r>
              <w:t>1001680</w:t>
            </w:r>
          </w:p>
        </w:tc>
        <w:tc>
          <w:tcPr>
            <w:tcW w:w="3793" w:type="dxa"/>
          </w:tcPr>
          <w:p w14:paraId="3EC54133" w14:textId="77777777" w:rsidR="00387158" w:rsidRDefault="00387158" w:rsidP="00387158">
            <w:pPr>
              <w:pStyle w:val="TableRow"/>
            </w:pPr>
            <w:r>
              <w:t xml:space="preserve">Print manager system error; the code is shown in the error text </w:t>
            </w:r>
          </w:p>
        </w:tc>
      </w:tr>
      <w:tr w:rsidR="00387158" w14:paraId="367D5CF4" w14:textId="77777777" w:rsidTr="00387158">
        <w:tc>
          <w:tcPr>
            <w:tcW w:w="3793" w:type="dxa"/>
          </w:tcPr>
          <w:p w14:paraId="65967163" w14:textId="77777777" w:rsidR="00387158" w:rsidRDefault="00387158" w:rsidP="00387158">
            <w:pPr>
              <w:pStyle w:val="TableRow"/>
            </w:pPr>
            <w:r>
              <w:t>1001681</w:t>
            </w:r>
          </w:p>
        </w:tc>
        <w:tc>
          <w:tcPr>
            <w:tcW w:w="3793" w:type="dxa"/>
          </w:tcPr>
          <w:p w14:paraId="5788CF16" w14:textId="77777777" w:rsidR="00387158" w:rsidRDefault="00387158" w:rsidP="00387158">
            <w:pPr>
              <w:pStyle w:val="TableRow"/>
            </w:pPr>
            <w:r>
              <w:t xml:space="preserve">Other Omnis error reported by print manager </w:t>
            </w:r>
          </w:p>
        </w:tc>
      </w:tr>
    </w:tbl>
    <w:p w14:paraId="0263CDF1" w14:textId="77777777" w:rsidR="0065008B" w:rsidRDefault="0065008B" w:rsidP="0065008B">
      <w:pPr>
        <w:pStyle w:val="Heading3"/>
      </w:pPr>
      <w:bookmarkStart w:id="68" w:name="_Toc536541720"/>
      <w:r>
        <w:t>Tabs in Reports</w:t>
      </w:r>
      <w:bookmarkEnd w:id="68"/>
    </w:p>
    <w:p w14:paraId="49E04D19" w14:textId="77777777" w:rsidR="0065008B" w:rsidRPr="00561B54" w:rsidRDefault="0065008B" w:rsidP="0065008B">
      <w:r>
        <w:t xml:space="preserve">There is an </w:t>
      </w:r>
      <w:r w:rsidRPr="00561B54">
        <w:t xml:space="preserve">entry in </w:t>
      </w:r>
      <w:proofErr w:type="spellStart"/>
      <w:r w:rsidRPr="00561B54">
        <w:t>config.json</w:t>
      </w:r>
      <w:proofErr w:type="spellEnd"/>
      <w:r>
        <w:t xml:space="preserve"> to </w:t>
      </w:r>
      <w:r w:rsidRPr="00561B54">
        <w:t>handle tabs</w:t>
      </w:r>
      <w:r>
        <w:t xml:space="preserve"> in reports</w:t>
      </w:r>
      <w:r w:rsidRPr="00561B54">
        <w:t xml:space="preserve"> better, so </w:t>
      </w:r>
      <w:r>
        <w:t>they are displayed properly</w:t>
      </w:r>
      <w:r w:rsidRPr="00561B54">
        <w:t xml:space="preserve"> on reports</w:t>
      </w:r>
      <w:r>
        <w:t xml:space="preserve">, e.g. on </w:t>
      </w:r>
      <w:r w:rsidRPr="00561B54">
        <w:t>the preview thumbnail in page preview</w:t>
      </w:r>
      <w:r>
        <w:t xml:space="preserve">. The new option </w:t>
      </w:r>
      <w:r w:rsidRPr="00561B54">
        <w:t>"</w:t>
      </w:r>
      <w:proofErr w:type="spellStart"/>
      <w:r w:rsidRPr="00561B54">
        <w:t>replaceTabsInRTFwithSpacesWhenAddingToReport</w:t>
      </w:r>
      <w:proofErr w:type="spellEnd"/>
      <w:r w:rsidRPr="00561B54">
        <w:t>"</w:t>
      </w:r>
      <w:r>
        <w:t xml:space="preserve"> is </w:t>
      </w:r>
      <w:r w:rsidRPr="00561B54">
        <w:t>in a new group called "</w:t>
      </w:r>
      <w:proofErr w:type="spellStart"/>
      <w:r w:rsidRPr="00561B54">
        <w:t>docview</w:t>
      </w:r>
      <w:proofErr w:type="spellEnd"/>
      <w:r w:rsidRPr="00561B54">
        <w:t>". This can be a value from zero to 32 inclusive</w:t>
      </w:r>
      <w:r>
        <w:t xml:space="preserve">, the </w:t>
      </w:r>
      <w:r w:rsidRPr="00561B54">
        <w:t>default</w:t>
      </w:r>
      <w:r>
        <w:t xml:space="preserve"> is</w:t>
      </w:r>
      <w:r w:rsidRPr="00561B54">
        <w:t xml:space="preserve"> 2. Zero means leave the text unchanged (the </w:t>
      </w:r>
      <w:proofErr w:type="spellStart"/>
      <w:r w:rsidRPr="00561B54">
        <w:t>behavior</w:t>
      </w:r>
      <w:proofErr w:type="spellEnd"/>
      <w:r w:rsidRPr="00561B54">
        <w:t xml:space="preserve"> prior to this </w:t>
      </w:r>
      <w:r>
        <w:t>update</w:t>
      </w:r>
      <w:r w:rsidRPr="00561B54">
        <w:t>). 1-32 means replace each tab character found in the text with 1-32 spaces, when adding the text to a print job.</w:t>
      </w:r>
      <w:r>
        <w:t xml:space="preserve"> </w:t>
      </w:r>
    </w:p>
    <w:p w14:paraId="3CFA9AEA" w14:textId="77777777" w:rsidR="008A2582" w:rsidRDefault="008A2582" w:rsidP="008A2582">
      <w:pPr>
        <w:pStyle w:val="Heading3"/>
      </w:pPr>
      <w:bookmarkStart w:id="69" w:name="_Toc8635966"/>
      <w:r>
        <w:t xml:space="preserve">Using </w:t>
      </w:r>
      <w:proofErr w:type="gramStart"/>
      <w:r>
        <w:t>style(</w:t>
      </w:r>
      <w:proofErr w:type="gramEnd"/>
      <w:r>
        <w:t>) in Reports</w:t>
      </w:r>
      <w:bookmarkEnd w:id="69"/>
    </w:p>
    <w:p w14:paraId="7515E3E3" w14:textId="77777777" w:rsidR="008A2582" w:rsidRDefault="008A2582" w:rsidP="008A2582">
      <w:r>
        <w:t xml:space="preserve">In versions prior to Studio 10.x, if the </w:t>
      </w:r>
      <w:proofErr w:type="gramStart"/>
      <w:r>
        <w:t>style(</w:t>
      </w:r>
      <w:proofErr w:type="gramEnd"/>
      <w:r>
        <w:t>) function was used in a report instance belonging to a remote task incompatible results</w:t>
      </w:r>
      <w:r w:rsidRPr="00FC313F">
        <w:t xml:space="preserve"> </w:t>
      </w:r>
      <w:r>
        <w:t xml:space="preserve">were generated (but this has been fixed). </w:t>
      </w:r>
    </w:p>
    <w:p w14:paraId="63D47658" w14:textId="77777777" w:rsidR="008A2582" w:rsidRDefault="008A2582" w:rsidP="008A2582">
      <w:r>
        <w:lastRenderedPageBreak/>
        <w:t xml:space="preserve">The </w:t>
      </w:r>
      <w:proofErr w:type="gramStart"/>
      <w:r>
        <w:t>style(</w:t>
      </w:r>
      <w:proofErr w:type="gramEnd"/>
      <w:r>
        <w:t xml:space="preserve">) function usually generates different results when used in a remote task instance, and the resulting style is suitable for use with the JavaScript client. The fix allows normal, non-JS client results, to be generated by </w:t>
      </w:r>
      <w:proofErr w:type="gramStart"/>
      <w:r>
        <w:t>style(</w:t>
      </w:r>
      <w:proofErr w:type="gramEnd"/>
      <w:r>
        <w:t>) when running in a report instance inside a remote task.</w:t>
      </w:r>
    </w:p>
    <w:p w14:paraId="68CD09F9" w14:textId="77777777" w:rsidR="008A2582" w:rsidRDefault="008A2582" w:rsidP="008A2582">
      <w:r>
        <w:t xml:space="preserve">However, even with this fix, you should note that the call to print the report from the remote form, which passes the results of style() from some remote form code, will not work: you need to pass the icon id as the parameter, and call style() from within the report instance to make this work with this fix. </w:t>
      </w:r>
    </w:p>
    <w:p w14:paraId="1D0486E7" w14:textId="77777777" w:rsidR="00103134" w:rsidRDefault="00103134">
      <w:pPr>
        <w:pStyle w:val="Heading2"/>
      </w:pPr>
      <w:r>
        <w:t>Report and Field Methods</w:t>
      </w:r>
      <w:r w:rsidR="003E3EE1">
        <w:fldChar w:fldCharType="begin"/>
      </w:r>
      <w:r>
        <w:rPr>
          <w:b w:val="0"/>
        </w:rPr>
        <w:instrText>xe "Report and Field Methods"</w:instrText>
      </w:r>
      <w:r w:rsidR="003E3EE1">
        <w:fldChar w:fldCharType="end"/>
      </w:r>
      <w:r w:rsidR="003E3EE1">
        <w:fldChar w:fldCharType="begin"/>
      </w:r>
      <w:r>
        <w:rPr>
          <w:b w:val="0"/>
        </w:rPr>
        <w:instrText>xe "Reports:Report and Field Methods"</w:instrText>
      </w:r>
      <w:r w:rsidR="003E3EE1">
        <w:fldChar w:fldCharType="end"/>
      </w:r>
      <w:r w:rsidR="003E3EE1">
        <w:fldChar w:fldCharType="begin"/>
      </w:r>
      <w:r>
        <w:rPr>
          <w:b w:val="0"/>
        </w:rPr>
        <w:instrText>xe "Methods:Report and Field Methods"</w:instrText>
      </w:r>
      <w:r w:rsidR="003E3EE1">
        <w:fldChar w:fldCharType="end"/>
      </w:r>
    </w:p>
    <w:p w14:paraId="51B7FF8B" w14:textId="77777777" w:rsidR="00103134" w:rsidRDefault="00103134">
      <w:pPr>
        <w:keepNext/>
        <w:keepLines/>
      </w:pPr>
      <w:r>
        <w:t xml:space="preserve">You can create a report class, add fields and objects to the report from the Component Store, but to print sophisticated reports you will need to add some programming behind the fields and sections on your report. To do this, you need to write code that uses the Omnis print commands or methods. You can add </w:t>
      </w:r>
      <w:r>
        <w:rPr>
          <w:i/>
        </w:rPr>
        <w:t>class methods</w:t>
      </w:r>
      <w:r>
        <w:t xml:space="preserve"> to the report itself to control printing, and you can add </w:t>
      </w:r>
      <w:r>
        <w:rPr>
          <w:i/>
        </w:rPr>
        <w:t>field methods</w:t>
      </w:r>
      <w:r>
        <w:t xml:space="preserve"> to each field or section marker on your report to control things like the interval breaks and subtotals. </w:t>
      </w:r>
    </w:p>
    <w:p w14:paraId="1AD3571B" w14:textId="77777777" w:rsidR="00103134" w:rsidRDefault="00103134">
      <w:pPr>
        <w:keepNext/>
      </w:pPr>
      <w:r>
        <w:t xml:space="preserve">You can add up to 501 methods to each field or section on your report, and a further 501 methods to your report class. You enter the methods for a report class and its fields using the method editor. </w:t>
      </w:r>
    </w:p>
    <w:p w14:paraId="38C177F5" w14:textId="77777777" w:rsidR="00103134" w:rsidRDefault="00103134">
      <w:r>
        <w:t>When you create a report from the Component Store it contains a $</w:t>
      </w:r>
      <w:proofErr w:type="gramStart"/>
      <w:r>
        <w:t>construct(</w:t>
      </w:r>
      <w:proofErr w:type="gramEnd"/>
      <w:r>
        <w:t>) and $destruct() method by default. You can add code to these methods to control the opening and closing of the report instance. For example, if your report uses a list you can build the list in the $</w:t>
      </w:r>
      <w:proofErr w:type="gramStart"/>
      <w:r>
        <w:t>construct(</w:t>
      </w:r>
      <w:proofErr w:type="gramEnd"/>
      <w:r>
        <w:t xml:space="preserve">) method in the report. You can use the $open() method or the </w:t>
      </w:r>
      <w:r>
        <w:rPr>
          <w:i/>
        </w:rPr>
        <w:t>Prepare for print</w:t>
      </w:r>
      <w:r>
        <w:t xml:space="preserve"> command</w:t>
      </w:r>
      <w:r w:rsidR="003E3EE1">
        <w:fldChar w:fldCharType="begin"/>
      </w:r>
      <w:r>
        <w:instrText>xe "Prepare for print command"</w:instrText>
      </w:r>
      <w:r w:rsidR="003E3EE1">
        <w:fldChar w:fldCharType="end"/>
      </w:r>
      <w:r>
        <w:t xml:space="preserve"> to open a report instance, you can finish a report using $</w:t>
      </w:r>
      <w:proofErr w:type="spellStart"/>
      <w:r>
        <w:t>endprint</w:t>
      </w:r>
      <w:proofErr w:type="spellEnd"/>
      <w:r>
        <w:t xml:space="preserve">() or the </w:t>
      </w:r>
      <w:r>
        <w:rPr>
          <w:i/>
        </w:rPr>
        <w:t>End print</w:t>
      </w:r>
      <w:r>
        <w:t xml:space="preserve"> command, and you can close a report instance using the $close() method</w:t>
      </w:r>
      <w:r w:rsidR="003E3EE1">
        <w:fldChar w:fldCharType="begin"/>
      </w:r>
      <w:r>
        <w:instrText>xe "End print command"</w:instrText>
      </w:r>
      <w:r w:rsidR="003E3EE1">
        <w:fldChar w:fldCharType="end"/>
      </w:r>
      <w:r>
        <w:t>. You can send a list of parameters to the $</w:t>
      </w:r>
      <w:proofErr w:type="gramStart"/>
      <w:r>
        <w:t>construct(</w:t>
      </w:r>
      <w:proofErr w:type="gramEnd"/>
      <w:r>
        <w:t xml:space="preserve">) method when you open the report instance using the $open() method. You can send data to a report instance record by record using the </w:t>
      </w:r>
      <w:r>
        <w:rPr>
          <w:i/>
        </w:rPr>
        <w:t>Print record</w:t>
      </w:r>
      <w:r>
        <w:t xml:space="preserve"> command</w:t>
      </w:r>
      <w:r w:rsidR="003E3EE1">
        <w:fldChar w:fldCharType="begin"/>
      </w:r>
      <w:r>
        <w:instrText>xe "Print record command"</w:instrText>
      </w:r>
      <w:r w:rsidR="003E3EE1">
        <w:fldChar w:fldCharType="end"/>
      </w:r>
      <w:r>
        <w:t xml:space="preserve">, or print an entire report using the </w:t>
      </w:r>
      <w:r>
        <w:rPr>
          <w:i/>
        </w:rPr>
        <w:t>Print report</w:t>
      </w:r>
      <w:r>
        <w:t xml:space="preserve"> command</w:t>
      </w:r>
      <w:r w:rsidR="003E3EE1">
        <w:fldChar w:fldCharType="begin"/>
      </w:r>
      <w:r>
        <w:instrText>xe "Print report command"</w:instrText>
      </w:r>
      <w:r w:rsidR="003E3EE1">
        <w:fldChar w:fldCharType="end"/>
      </w:r>
      <w:r>
        <w:t>. Alternatively, you can send print messages to a report instance using the notation. For example, you can send a $</w:t>
      </w:r>
      <w:proofErr w:type="spellStart"/>
      <w:r>
        <w:t>printrecord</w:t>
      </w:r>
      <w:proofErr w:type="spellEnd"/>
      <w:r>
        <w:t>()</w:t>
      </w:r>
      <w:r w:rsidR="003E3EE1">
        <w:fldChar w:fldCharType="begin"/>
      </w:r>
      <w:r>
        <w:instrText>xe "$printrecord()"</w:instrText>
      </w:r>
      <w:r w:rsidR="003E3EE1">
        <w:fldChar w:fldCharType="end"/>
      </w:r>
      <w:r>
        <w:t xml:space="preserve"> message to print a record to the report instance, or send an $</w:t>
      </w:r>
      <w:proofErr w:type="spellStart"/>
      <w:r>
        <w:t>endprint</w:t>
      </w:r>
      <w:proofErr w:type="spellEnd"/>
      <w:r>
        <w:t>()</w:t>
      </w:r>
      <w:r w:rsidR="003E3EE1">
        <w:fldChar w:fldCharType="begin"/>
      </w:r>
      <w:r>
        <w:instrText>xe "$endprint()"</w:instrText>
      </w:r>
      <w:r w:rsidR="003E3EE1">
        <w:fldChar w:fldCharType="end"/>
      </w:r>
      <w:r>
        <w:t xml:space="preserve"> message to finish the report; there is no equivalent method for the </w:t>
      </w:r>
      <w:r>
        <w:rPr>
          <w:i/>
        </w:rPr>
        <w:t>Print report</w:t>
      </w:r>
      <w:r>
        <w:t xml:space="preserve"> command. You can override the default handling for these messages by writing your own custom methods with the same name. You enter these custom methods in the class methods for the report class. </w:t>
      </w:r>
    </w:p>
    <w:p w14:paraId="7123C0FA" w14:textId="77777777" w:rsidR="00103134" w:rsidRDefault="00103134">
      <w:pPr>
        <w:pStyle w:val="Instruction"/>
      </w:pPr>
      <w:r>
        <w:t>To add a method to a report class</w:t>
      </w:r>
      <w:r w:rsidR="003E3EE1">
        <w:fldChar w:fldCharType="begin"/>
      </w:r>
      <w:r>
        <w:rPr>
          <w:b w:val="0"/>
        </w:rPr>
        <w:instrText>xe "Method Editor:Adding a method to a report class"</w:instrText>
      </w:r>
      <w:r w:rsidR="003E3EE1">
        <w:fldChar w:fldCharType="end"/>
      </w:r>
    </w:p>
    <w:p w14:paraId="03AF21E6" w14:textId="77777777" w:rsidR="00103134" w:rsidRDefault="00103134">
      <w:pPr>
        <w:pStyle w:val="Bullet"/>
        <w:keepNext/>
        <w:numPr>
          <w:ilvl w:val="0"/>
          <w:numId w:val="1"/>
        </w:numPr>
        <w:ind w:left="357" w:hanging="357"/>
      </w:pPr>
      <w:r>
        <w:t xml:space="preserve">Open your report class </w:t>
      </w:r>
    </w:p>
    <w:p w14:paraId="70B41765" w14:textId="77777777" w:rsidR="00103134" w:rsidRDefault="00103134">
      <w:pPr>
        <w:pStyle w:val="Bullet"/>
        <w:keepNext/>
        <w:numPr>
          <w:ilvl w:val="0"/>
          <w:numId w:val="1"/>
        </w:numPr>
        <w:ind w:left="357" w:hanging="357"/>
      </w:pPr>
      <w:r>
        <w:t xml:space="preserve">Right-click on the report background to open the report context menu </w:t>
      </w:r>
    </w:p>
    <w:p w14:paraId="47F2694A" w14:textId="77777777" w:rsidR="00103134" w:rsidRDefault="00103134">
      <w:pPr>
        <w:pStyle w:val="Bullet"/>
        <w:keepNext/>
        <w:numPr>
          <w:ilvl w:val="0"/>
          <w:numId w:val="1"/>
        </w:numPr>
        <w:ind w:left="357" w:hanging="357"/>
      </w:pPr>
      <w:r>
        <w:t xml:space="preserve">Select the Class Methods option </w:t>
      </w:r>
    </w:p>
    <w:p w14:paraId="39BE0F6E" w14:textId="77777777" w:rsidR="00103134" w:rsidRDefault="00103134">
      <w:pPr>
        <w:pStyle w:val="Bullet"/>
        <w:numPr>
          <w:ilvl w:val="0"/>
          <w:numId w:val="1"/>
        </w:numPr>
        <w:ind w:left="357" w:hanging="357"/>
      </w:pPr>
      <w:r>
        <w:t xml:space="preserve">Right-click in the method list in the method editor and add your method </w:t>
      </w:r>
    </w:p>
    <w:p w14:paraId="4B62B6BE" w14:textId="77777777" w:rsidR="00103134" w:rsidRDefault="00103134">
      <w:pPr>
        <w:pStyle w:val="Instruction"/>
      </w:pPr>
      <w:r>
        <w:t>To add a method to a report field or section</w:t>
      </w:r>
      <w:r w:rsidR="003E3EE1">
        <w:fldChar w:fldCharType="begin"/>
      </w:r>
      <w:r>
        <w:rPr>
          <w:b w:val="0"/>
        </w:rPr>
        <w:instrText>xe "Method Editor:Adding a method to a report field"</w:instrText>
      </w:r>
      <w:r w:rsidR="003E3EE1">
        <w:fldChar w:fldCharType="end"/>
      </w:r>
    </w:p>
    <w:p w14:paraId="25097150" w14:textId="77777777" w:rsidR="00103134" w:rsidRDefault="00103134">
      <w:pPr>
        <w:pStyle w:val="Bullet"/>
        <w:keepNext/>
        <w:numPr>
          <w:ilvl w:val="0"/>
          <w:numId w:val="1"/>
        </w:numPr>
        <w:ind w:left="357" w:hanging="357"/>
      </w:pPr>
      <w:r>
        <w:t xml:space="preserve">Open your report class </w:t>
      </w:r>
    </w:p>
    <w:p w14:paraId="764CDF2E" w14:textId="77777777" w:rsidR="00103134" w:rsidRDefault="00103134">
      <w:pPr>
        <w:pStyle w:val="Bullet"/>
        <w:keepNext/>
        <w:numPr>
          <w:ilvl w:val="0"/>
          <w:numId w:val="1"/>
        </w:numPr>
        <w:ind w:left="357" w:hanging="357"/>
      </w:pPr>
      <w:r>
        <w:t xml:space="preserve">Right-click on the field or section to open its context menu </w:t>
      </w:r>
    </w:p>
    <w:p w14:paraId="7E1ACEBC" w14:textId="77777777" w:rsidR="00103134" w:rsidRDefault="00103134">
      <w:pPr>
        <w:pStyle w:val="Bullet"/>
        <w:keepNext/>
        <w:numPr>
          <w:ilvl w:val="0"/>
          <w:numId w:val="1"/>
        </w:numPr>
        <w:ind w:left="357" w:hanging="357"/>
      </w:pPr>
      <w:r>
        <w:t xml:space="preserve">Select the Field methods option </w:t>
      </w:r>
    </w:p>
    <w:p w14:paraId="6579F935" w14:textId="77777777" w:rsidR="00103134" w:rsidRDefault="00103134">
      <w:pPr>
        <w:pStyle w:val="Bullet"/>
        <w:numPr>
          <w:ilvl w:val="0"/>
          <w:numId w:val="1"/>
        </w:numPr>
        <w:ind w:left="357" w:hanging="357"/>
      </w:pPr>
      <w:r>
        <w:t xml:space="preserve">Right-click in the method list in the method editor and add your method </w:t>
      </w:r>
    </w:p>
    <w:p w14:paraId="135A4A49" w14:textId="77777777" w:rsidR="00103134" w:rsidRDefault="00103134">
      <w:r>
        <w:t xml:space="preserve">The next section in this chapter describes the type of methods you can add to report classes and objects. </w:t>
      </w:r>
    </w:p>
    <w:p w14:paraId="09E098CE" w14:textId="77777777" w:rsidR="00103134" w:rsidRDefault="00103134">
      <w:pPr>
        <w:pStyle w:val="Heading2"/>
      </w:pPr>
      <w:r>
        <w:lastRenderedPageBreak/>
        <w:t>Print Device</w:t>
      </w:r>
      <w:bookmarkEnd w:id="65"/>
      <w:bookmarkEnd w:id="66"/>
      <w:bookmarkEnd w:id="67"/>
      <w:r>
        <w:t>s and the Current Device</w:t>
      </w:r>
      <w:r w:rsidR="003E3EE1">
        <w:fldChar w:fldCharType="begin"/>
      </w:r>
      <w:r>
        <w:instrText xml:space="preserve"> XE "Reports:Current device" </w:instrText>
      </w:r>
      <w:r w:rsidR="003E3EE1">
        <w:fldChar w:fldCharType="end"/>
      </w:r>
      <w:r w:rsidR="003E3EE1">
        <w:fldChar w:fldCharType="begin"/>
      </w:r>
      <w:r>
        <w:instrText xml:space="preserve"> XE "Print device notation" </w:instrText>
      </w:r>
      <w:r w:rsidR="003E3EE1">
        <w:fldChar w:fldCharType="end"/>
      </w:r>
    </w:p>
    <w:p w14:paraId="0852D8DA" w14:textId="77777777" w:rsidR="00103134" w:rsidRDefault="00103134">
      <w:pPr>
        <w:keepNext/>
      </w:pPr>
      <w:r>
        <w:t xml:space="preserve">The following properties under $root handle the group of currently installed print devices or destinations, and the current printing device. </w:t>
      </w:r>
    </w:p>
    <w:p w14:paraId="6D55D7A5" w14:textId="77777777" w:rsidR="00103134" w:rsidRDefault="00103134">
      <w:pPr>
        <w:pStyle w:val="BulletSquare"/>
        <w:keepNext/>
        <w:keepLines/>
        <w:numPr>
          <w:ilvl w:val="0"/>
          <w:numId w:val="2"/>
        </w:numPr>
        <w:ind w:left="357" w:hanging="357"/>
      </w:pPr>
      <w:r>
        <w:t>$devices</w:t>
      </w:r>
      <w:r w:rsidR="003E3EE1">
        <w:fldChar w:fldCharType="begin"/>
      </w:r>
      <w:r>
        <w:instrText xml:space="preserve"> XE "$devices" </w:instrText>
      </w:r>
      <w:r w:rsidR="003E3EE1">
        <w:fldChar w:fldCharType="end"/>
      </w:r>
      <w:r>
        <w:br/>
        <w:t xml:space="preserve">group of currently installed printing devices, including Printer, Preview, Screen, Disk, Memory, Clipboard, Port, File, DDE/Publisher, and any custom devices you may have installed.  You can set a reference to a device by using </w:t>
      </w:r>
    </w:p>
    <w:p w14:paraId="113EB47A" w14:textId="77777777" w:rsidR="00103134" w:rsidRDefault="00103134" w:rsidP="000E6311">
      <w:pPr>
        <w:pStyle w:val="Heading6"/>
      </w:pPr>
      <w:r>
        <w:tab/>
        <w:t xml:space="preserve">Set reference </w:t>
      </w:r>
      <w:proofErr w:type="spellStart"/>
      <w:r>
        <w:t>MyRef</w:t>
      </w:r>
      <w:proofErr w:type="spellEnd"/>
      <w:r>
        <w:t xml:space="preserve"> to $</w:t>
      </w:r>
      <w:proofErr w:type="spellStart"/>
      <w:r>
        <w:t>devices.Screen</w:t>
      </w:r>
      <w:proofErr w:type="spellEnd"/>
    </w:p>
    <w:p w14:paraId="2D9E7693" w14:textId="77777777" w:rsidR="00103134" w:rsidRDefault="00103134">
      <w:pPr>
        <w:pStyle w:val="BulletSquare"/>
        <w:keepLines/>
        <w:numPr>
          <w:ilvl w:val="0"/>
          <w:numId w:val="2"/>
        </w:numPr>
        <w:ind w:left="357" w:hanging="357"/>
      </w:pPr>
      <w:r>
        <w:t>$</w:t>
      </w:r>
      <w:proofErr w:type="spellStart"/>
      <w:r>
        <w:t>cdevice</w:t>
      </w:r>
      <w:proofErr w:type="spellEnd"/>
      <w:r w:rsidR="003E3EE1">
        <w:fldChar w:fldCharType="begin"/>
      </w:r>
      <w:r>
        <w:instrText xml:space="preserve"> XE "$cdevice" </w:instrText>
      </w:r>
      <w:r w:rsidR="003E3EE1">
        <w:fldChar w:fldCharType="end"/>
      </w:r>
      <w:r>
        <w:br/>
        <w:t>the current printing device or report destination. You can change $</w:t>
      </w:r>
      <w:proofErr w:type="spellStart"/>
      <w:r>
        <w:t>cdevice</w:t>
      </w:r>
      <w:proofErr w:type="spellEnd"/>
      <w:r>
        <w:t xml:space="preserve"> by assigning a device from the $devices group, for example, to specify the screen as the current device use one of:</w:t>
      </w:r>
    </w:p>
    <w:p w14:paraId="3337BF78" w14:textId="77777777" w:rsidR="00103134" w:rsidRDefault="000E6311" w:rsidP="000E6311">
      <w:pPr>
        <w:pStyle w:val="Heading6"/>
      </w:pPr>
      <w:r>
        <w:tab/>
      </w:r>
      <w:r w:rsidR="00103134">
        <w:t>Calculate $</w:t>
      </w:r>
      <w:proofErr w:type="spellStart"/>
      <w:r w:rsidR="00103134">
        <w:t>cdevice</w:t>
      </w:r>
      <w:proofErr w:type="spellEnd"/>
      <w:r w:rsidR="00103134">
        <w:t xml:space="preserve"> as </w:t>
      </w:r>
      <w:proofErr w:type="spellStart"/>
      <w:r w:rsidR="00103134">
        <w:t>kDevScreen</w:t>
      </w:r>
      <w:proofErr w:type="spellEnd"/>
    </w:p>
    <w:p w14:paraId="7CB91ECE" w14:textId="77777777" w:rsidR="00103134" w:rsidRDefault="000E6311" w:rsidP="000E6311">
      <w:pPr>
        <w:pStyle w:val="Heading6"/>
      </w:pPr>
      <w:r>
        <w:tab/>
      </w:r>
      <w:r w:rsidR="00103134">
        <w:t>Calculate $</w:t>
      </w:r>
      <w:proofErr w:type="spellStart"/>
      <w:r w:rsidR="00103134">
        <w:t>cdevice</w:t>
      </w:r>
      <w:proofErr w:type="spellEnd"/>
      <w:r w:rsidR="00103134">
        <w:t xml:space="preserve"> as $</w:t>
      </w:r>
      <w:proofErr w:type="spellStart"/>
      <w:r w:rsidR="00103134">
        <w:t>devices.Screen</w:t>
      </w:r>
      <w:proofErr w:type="spellEnd"/>
    </w:p>
    <w:p w14:paraId="64DFB839" w14:textId="77777777" w:rsidR="00103134" w:rsidRDefault="000E6311" w:rsidP="000E6311">
      <w:pPr>
        <w:pStyle w:val="Heading6"/>
      </w:pPr>
      <w:r>
        <w:tab/>
      </w:r>
      <w:r w:rsidR="00103134">
        <w:t>Calculate $</w:t>
      </w:r>
      <w:proofErr w:type="spellStart"/>
      <w:r w:rsidR="00103134">
        <w:t>cdevice</w:t>
      </w:r>
      <w:proofErr w:type="spellEnd"/>
      <w:r w:rsidR="00103134">
        <w:t xml:space="preserve"> as $</w:t>
      </w:r>
      <w:proofErr w:type="gramStart"/>
      <w:r w:rsidR="00103134">
        <w:t>devices.$</w:t>
      </w:r>
      <w:proofErr w:type="spellStart"/>
      <w:proofErr w:type="gramEnd"/>
      <w:r w:rsidR="00103134">
        <w:t>findident</w:t>
      </w:r>
      <w:proofErr w:type="spellEnd"/>
      <w:r w:rsidR="00103134">
        <w:t>(</w:t>
      </w:r>
      <w:proofErr w:type="spellStart"/>
      <w:r w:rsidR="00103134">
        <w:t>kDevScreen</w:t>
      </w:r>
      <w:proofErr w:type="spellEnd"/>
      <w:r w:rsidR="00103134">
        <w:t>)</w:t>
      </w:r>
    </w:p>
    <w:p w14:paraId="75AB586B" w14:textId="77777777" w:rsidR="00103134" w:rsidRDefault="00103134">
      <w:pPr>
        <w:pStyle w:val="Heading3"/>
      </w:pPr>
      <w:r>
        <w:t>Print Devices</w:t>
      </w:r>
      <w:r w:rsidR="003E3EE1">
        <w:fldChar w:fldCharType="begin"/>
      </w:r>
      <w:r>
        <w:instrText xml:space="preserve"> XE "Reports:Print device notation" </w:instrText>
      </w:r>
      <w:r w:rsidR="003E3EE1">
        <w:fldChar w:fldCharType="end"/>
      </w:r>
    </w:p>
    <w:p w14:paraId="496BE86C" w14:textId="77777777" w:rsidR="00103134" w:rsidRDefault="00103134">
      <w:pPr>
        <w:keepNext/>
      </w:pPr>
      <w:r>
        <w:t>The $</w:t>
      </w:r>
      <w:proofErr w:type="spellStart"/>
      <w:proofErr w:type="gramStart"/>
      <w:r>
        <w:t>root.$</w:t>
      </w:r>
      <w:proofErr w:type="gramEnd"/>
      <w:r>
        <w:t>devices</w:t>
      </w:r>
      <w:proofErr w:type="spellEnd"/>
      <w:r>
        <w:t xml:space="preserve"> group contains the currently installed printing devices plus any custom devices you may have installed. A device has the following properties; $</w:t>
      </w:r>
      <w:proofErr w:type="spellStart"/>
      <w:r>
        <w:t>canassign</w:t>
      </w:r>
      <w:proofErr w:type="spellEnd"/>
      <w:r>
        <w:t xml:space="preserve"> for these properties is true unless specified. </w:t>
      </w:r>
    </w:p>
    <w:p w14:paraId="4BC05246" w14:textId="77777777" w:rsidR="00103134" w:rsidRDefault="00103134">
      <w:pPr>
        <w:pStyle w:val="BulletSquare"/>
        <w:keepLines/>
        <w:numPr>
          <w:ilvl w:val="0"/>
          <w:numId w:val="2"/>
        </w:numPr>
        <w:ind w:left="357" w:hanging="357"/>
      </w:pPr>
      <w:r>
        <w:t>$name</w:t>
      </w:r>
      <w:r w:rsidR="003E3EE1">
        <w:fldChar w:fldCharType="begin"/>
      </w:r>
      <w:r>
        <w:instrText>xe "$name"</w:instrText>
      </w:r>
      <w:r w:rsidR="003E3EE1">
        <w:fldChar w:fldCharType="end"/>
      </w:r>
      <w:r>
        <w:br/>
        <w:t>the name of the device; $</w:t>
      </w:r>
      <w:proofErr w:type="spellStart"/>
      <w:r>
        <w:t>canassign</w:t>
      </w:r>
      <w:proofErr w:type="spellEnd"/>
      <w:r>
        <w:t xml:space="preserve"> is false</w:t>
      </w:r>
    </w:p>
    <w:p w14:paraId="2C211582" w14:textId="77777777" w:rsidR="00103134" w:rsidRDefault="00103134">
      <w:pPr>
        <w:pStyle w:val="BulletSquare"/>
        <w:keepLines/>
        <w:numPr>
          <w:ilvl w:val="0"/>
          <w:numId w:val="2"/>
        </w:numPr>
        <w:ind w:left="357" w:hanging="357"/>
      </w:pPr>
      <w:r>
        <w:t>$title</w:t>
      </w:r>
      <w:r w:rsidR="003E3EE1">
        <w:fldChar w:fldCharType="begin"/>
      </w:r>
      <w:r>
        <w:instrText>xe "$title"</w:instrText>
      </w:r>
      <w:r w:rsidR="003E3EE1">
        <w:fldChar w:fldCharType="end"/>
      </w:r>
      <w:r>
        <w:br/>
        <w:t>the string used to identify the device in the Print destination dialog</w:t>
      </w:r>
    </w:p>
    <w:p w14:paraId="0C42DA0C" w14:textId="77777777" w:rsidR="00103134" w:rsidRDefault="00103134">
      <w:pPr>
        <w:pStyle w:val="BulletSquare"/>
        <w:keepLines/>
        <w:numPr>
          <w:ilvl w:val="0"/>
          <w:numId w:val="2"/>
        </w:numPr>
        <w:ind w:left="357" w:hanging="357"/>
      </w:pPr>
      <w:r>
        <w:t>$</w:t>
      </w:r>
      <w:proofErr w:type="spellStart"/>
      <w:r>
        <w:t>iconid</w:t>
      </w:r>
      <w:proofErr w:type="spellEnd"/>
      <w:r w:rsidR="003E3EE1">
        <w:fldChar w:fldCharType="begin"/>
      </w:r>
      <w:r>
        <w:instrText>xe "$iconid"</w:instrText>
      </w:r>
      <w:r w:rsidR="003E3EE1">
        <w:fldChar w:fldCharType="end"/>
      </w:r>
      <w:r>
        <w:br/>
        <w:t>the id of the icon for the device as displayed in the Print destination dialog, zero by default which means the device uses the default icon</w:t>
      </w:r>
    </w:p>
    <w:p w14:paraId="7BB3AC36" w14:textId="77777777" w:rsidR="00103134" w:rsidRDefault="00103134">
      <w:pPr>
        <w:pStyle w:val="BulletSquare"/>
        <w:keepLines/>
        <w:numPr>
          <w:ilvl w:val="0"/>
          <w:numId w:val="2"/>
        </w:numPr>
        <w:ind w:left="357" w:hanging="357"/>
      </w:pPr>
      <w:r>
        <w:t>$ident</w:t>
      </w:r>
      <w:r w:rsidR="003E3EE1">
        <w:fldChar w:fldCharType="begin"/>
      </w:r>
      <w:r>
        <w:instrText>xe "$ident"</w:instrText>
      </w:r>
      <w:r w:rsidR="003E3EE1">
        <w:fldChar w:fldCharType="end"/>
      </w:r>
      <w:r>
        <w:br/>
        <w:t>a unique numeric identifier for the device in the $devices group; $</w:t>
      </w:r>
      <w:proofErr w:type="spellStart"/>
      <w:r>
        <w:t>canassign</w:t>
      </w:r>
      <w:proofErr w:type="spellEnd"/>
      <w:r>
        <w:t xml:space="preserve"> is false </w:t>
      </w:r>
    </w:p>
    <w:p w14:paraId="36E29A1D" w14:textId="77777777" w:rsidR="00103134" w:rsidRDefault="00103134">
      <w:pPr>
        <w:pStyle w:val="BulletSquare"/>
        <w:keepLines/>
        <w:numPr>
          <w:ilvl w:val="0"/>
          <w:numId w:val="2"/>
        </w:numPr>
        <w:ind w:left="357" w:hanging="357"/>
      </w:pPr>
      <w:r>
        <w:t>$visible</w:t>
      </w:r>
      <w:r w:rsidR="003E3EE1">
        <w:fldChar w:fldCharType="begin"/>
      </w:r>
      <w:r>
        <w:instrText>xe "$visible"</w:instrText>
      </w:r>
      <w:r w:rsidR="003E3EE1">
        <w:fldChar w:fldCharType="end"/>
      </w:r>
      <w:r>
        <w:br/>
        <w:t xml:space="preserve">if true, the device is shown in the Print destination dialog </w:t>
      </w:r>
    </w:p>
    <w:p w14:paraId="2E3F262D" w14:textId="77777777" w:rsidR="00103134" w:rsidRDefault="00103134">
      <w:pPr>
        <w:pStyle w:val="BulletSquare"/>
        <w:keepLines/>
        <w:numPr>
          <w:ilvl w:val="0"/>
          <w:numId w:val="2"/>
        </w:numPr>
        <w:ind w:left="357" w:hanging="357"/>
      </w:pPr>
      <w:r>
        <w:t>$</w:t>
      </w:r>
      <w:proofErr w:type="spellStart"/>
      <w:r>
        <w:t>isopen</w:t>
      </w:r>
      <w:proofErr w:type="spellEnd"/>
      <w:r w:rsidR="003E3EE1">
        <w:fldChar w:fldCharType="begin"/>
      </w:r>
      <w:r>
        <w:instrText>xe "$isopen"</w:instrText>
      </w:r>
      <w:r w:rsidR="003E3EE1">
        <w:fldChar w:fldCharType="end"/>
      </w:r>
      <w:r>
        <w:br/>
        <w:t>returns true if the device is open and in use; $</w:t>
      </w:r>
      <w:proofErr w:type="spellStart"/>
      <w:r>
        <w:t>canassign</w:t>
      </w:r>
      <w:proofErr w:type="spellEnd"/>
      <w:r>
        <w:t xml:space="preserve"> is false </w:t>
      </w:r>
    </w:p>
    <w:p w14:paraId="47A84571" w14:textId="77777777" w:rsidR="00103134" w:rsidRDefault="00103134">
      <w:pPr>
        <w:pStyle w:val="BulletSquare"/>
        <w:keepLines/>
        <w:numPr>
          <w:ilvl w:val="0"/>
          <w:numId w:val="2"/>
        </w:numPr>
        <w:ind w:left="357" w:hanging="357"/>
      </w:pPr>
      <w:r>
        <w:t>$</w:t>
      </w:r>
      <w:proofErr w:type="spellStart"/>
      <w:r>
        <w:t>istextbased</w:t>
      </w:r>
      <w:proofErr w:type="spellEnd"/>
      <w:r w:rsidR="003E3EE1">
        <w:fldChar w:fldCharType="begin"/>
      </w:r>
      <w:r>
        <w:instrText>xe "$istextbased"</w:instrText>
      </w:r>
      <w:r w:rsidR="003E3EE1">
        <w:fldChar w:fldCharType="end"/>
      </w:r>
      <w:r>
        <w:br/>
        <w:t>returns true if the device is text-based, otherwise, the device is image-based, such as Printer, Screen, or Preview; $</w:t>
      </w:r>
      <w:proofErr w:type="spellStart"/>
      <w:r>
        <w:t>canassign</w:t>
      </w:r>
      <w:proofErr w:type="spellEnd"/>
      <w:r>
        <w:t xml:space="preserve"> is false</w:t>
      </w:r>
    </w:p>
    <w:p w14:paraId="1D7CE9A1" w14:textId="77777777" w:rsidR="00103134" w:rsidRDefault="00103134">
      <w:pPr>
        <w:pStyle w:val="BulletSquare"/>
        <w:keepLines/>
        <w:numPr>
          <w:ilvl w:val="0"/>
          <w:numId w:val="2"/>
        </w:numPr>
        <w:ind w:left="357" w:hanging="357"/>
      </w:pPr>
      <w:r>
        <w:t xml:space="preserve"> $</w:t>
      </w:r>
      <w:proofErr w:type="spellStart"/>
      <w:r>
        <w:t>cangeneratepages</w:t>
      </w:r>
      <w:proofErr w:type="spellEnd"/>
      <w:r w:rsidR="003E3EE1">
        <w:fldChar w:fldCharType="begin"/>
      </w:r>
      <w:r>
        <w:instrText xml:space="preserve"> XE "$cangeneratepages" </w:instrText>
      </w:r>
      <w:r w:rsidR="003E3EE1">
        <w:fldChar w:fldCharType="end"/>
      </w:r>
      <w:r>
        <w:br/>
        <w:t>this is a read only property. If it returns true, the device can generate pages and all normal page headers and footers will be printed. If it returns false, only the report header and first page header are printed. No footer section is printed.</w:t>
      </w:r>
    </w:p>
    <w:p w14:paraId="5C1B7657" w14:textId="77777777" w:rsidR="00103134" w:rsidRDefault="00103134">
      <w:pPr>
        <w:pStyle w:val="BulletSquare"/>
        <w:keepLines/>
        <w:numPr>
          <w:ilvl w:val="0"/>
          <w:numId w:val="2"/>
        </w:numPr>
        <w:ind w:left="357" w:hanging="357"/>
      </w:pPr>
      <w:r>
        <w:t>$</w:t>
      </w:r>
      <w:proofErr w:type="spellStart"/>
      <w:r>
        <w:t>cankeepopen</w:t>
      </w:r>
      <w:proofErr w:type="spellEnd"/>
      <w:r w:rsidR="003E3EE1">
        <w:fldChar w:fldCharType="begin"/>
      </w:r>
      <w:r>
        <w:instrText>xe "$cankeepopen"</w:instrText>
      </w:r>
      <w:r w:rsidR="003E3EE1">
        <w:fldChar w:fldCharType="end"/>
      </w:r>
      <w:r>
        <w:br/>
        <w:t>returns true if the device can be kept open for long periods of time, such as the File device; otherwise, the device should be opened prior to printing and closed immediately after printing has finished, for example you must do this for the Printer; $</w:t>
      </w:r>
      <w:proofErr w:type="spellStart"/>
      <w:r>
        <w:t>canassign</w:t>
      </w:r>
      <w:proofErr w:type="spellEnd"/>
      <w:r>
        <w:t xml:space="preserve"> is false</w:t>
      </w:r>
    </w:p>
    <w:p w14:paraId="2497D1EE" w14:textId="77777777" w:rsidR="00103134" w:rsidRDefault="00103134">
      <w:pPr>
        <w:keepNext/>
      </w:pPr>
      <w:r>
        <w:t>You can use the following methods for a device</w:t>
      </w:r>
      <w:r w:rsidR="003E3EE1">
        <w:fldChar w:fldCharType="begin"/>
      </w:r>
      <w:r>
        <w:instrText xml:space="preserve"> XE "Print device notation:Methods" </w:instrText>
      </w:r>
      <w:r w:rsidR="003E3EE1">
        <w:fldChar w:fldCharType="end"/>
      </w:r>
      <w:r>
        <w:t>; $</w:t>
      </w:r>
      <w:proofErr w:type="spellStart"/>
      <w:r>
        <w:t>cando</w:t>
      </w:r>
      <w:proofErr w:type="spellEnd"/>
      <w:r>
        <w:t xml:space="preserve">() returns true if a device supports the method. </w:t>
      </w:r>
    </w:p>
    <w:p w14:paraId="6F5D67A2" w14:textId="77777777" w:rsidR="00103134" w:rsidRDefault="00103134">
      <w:pPr>
        <w:pStyle w:val="BulletSquare"/>
        <w:numPr>
          <w:ilvl w:val="0"/>
          <w:numId w:val="2"/>
        </w:numPr>
        <w:ind w:left="357" w:hanging="357"/>
      </w:pPr>
      <w:r>
        <w:t>$</w:t>
      </w:r>
      <w:proofErr w:type="gramStart"/>
      <w:r>
        <w:t>open(</w:t>
      </w:r>
      <w:proofErr w:type="gramEnd"/>
      <w:r>
        <w:t>)</w:t>
      </w:r>
      <w:r w:rsidR="003E3EE1">
        <w:fldChar w:fldCharType="begin"/>
      </w:r>
      <w:r>
        <w:instrText>xe "$open()"</w:instrText>
      </w:r>
      <w:r w:rsidR="003E3EE1">
        <w:fldChar w:fldCharType="end"/>
      </w:r>
      <w:r>
        <w:br/>
        <w:t xml:space="preserve">opens the device ready for printing or transmitting text or data. Some devices such as the Screen or Preview can only be opened from a print job when printing a report </w:t>
      </w:r>
    </w:p>
    <w:p w14:paraId="6D5D9953" w14:textId="77777777" w:rsidR="00103134" w:rsidRDefault="00103134">
      <w:pPr>
        <w:pStyle w:val="BulletSquare"/>
        <w:numPr>
          <w:ilvl w:val="0"/>
          <w:numId w:val="2"/>
        </w:numPr>
        <w:ind w:left="357" w:hanging="357"/>
      </w:pPr>
      <w:r>
        <w:t>$close()</w:t>
      </w:r>
      <w:r w:rsidR="003E3EE1">
        <w:fldChar w:fldCharType="begin"/>
      </w:r>
      <w:r>
        <w:instrText>xe "$close()"</w:instrText>
      </w:r>
      <w:r w:rsidR="003E3EE1">
        <w:fldChar w:fldCharType="end"/>
      </w:r>
      <w:r>
        <w:br/>
        <w:t xml:space="preserve">closes the device, if the device is open </w:t>
      </w:r>
    </w:p>
    <w:p w14:paraId="3ACFFF83" w14:textId="77777777" w:rsidR="00103134" w:rsidRDefault="00103134">
      <w:pPr>
        <w:keepNext/>
      </w:pPr>
      <w:r>
        <w:lastRenderedPageBreak/>
        <w:t>The following example prints two reports in the same print job, and uses the $</w:t>
      </w:r>
      <w:proofErr w:type="gramStart"/>
      <w:r>
        <w:t>open(</w:t>
      </w:r>
      <w:proofErr w:type="gramEnd"/>
      <w:r>
        <w:t xml:space="preserve">) and $close() methods to initialize the Printer. </w:t>
      </w:r>
    </w:p>
    <w:p w14:paraId="588A0FE4" w14:textId="77777777" w:rsidR="00103134" w:rsidRDefault="00103134" w:rsidP="00387158">
      <w:pPr>
        <w:pStyle w:val="Heading6"/>
      </w:pPr>
      <w:r>
        <w:t xml:space="preserve">Set reference </w:t>
      </w:r>
      <w:proofErr w:type="spellStart"/>
      <w:r>
        <w:t>theDevice</w:t>
      </w:r>
      <w:proofErr w:type="spellEnd"/>
      <w:r>
        <w:t xml:space="preserve"> to $</w:t>
      </w:r>
      <w:proofErr w:type="spellStart"/>
      <w:r>
        <w:t>devices.Printer</w:t>
      </w:r>
      <w:proofErr w:type="spellEnd"/>
      <w:r w:rsidR="00387158">
        <w:br/>
      </w:r>
      <w:r>
        <w:t xml:space="preserve">If </w:t>
      </w:r>
      <w:proofErr w:type="spellStart"/>
      <w:r>
        <w:t>theDevice</w:t>
      </w:r>
      <w:proofErr w:type="spellEnd"/>
      <w:r>
        <w:t>.$</w:t>
      </w:r>
      <w:proofErr w:type="spellStart"/>
      <w:r>
        <w:t>isopen</w:t>
      </w:r>
      <w:proofErr w:type="spellEnd"/>
      <w:r>
        <w:t xml:space="preserve">         </w:t>
      </w:r>
      <w:r w:rsidR="006B4635">
        <w:t>##</w:t>
      </w:r>
      <w:r>
        <w:t xml:space="preserve"> check if printer is in use</w:t>
      </w:r>
      <w:r w:rsidR="00387158">
        <w:br/>
        <w:t>  </w:t>
      </w:r>
      <w:r>
        <w:t xml:space="preserve">If </w:t>
      </w:r>
      <w:proofErr w:type="spellStart"/>
      <w:r>
        <w:t>theDevice</w:t>
      </w:r>
      <w:proofErr w:type="spellEnd"/>
      <w:r>
        <w:t>.$</w:t>
      </w:r>
      <w:proofErr w:type="spellStart"/>
      <w:r>
        <w:t>canclose</w:t>
      </w:r>
      <w:proofErr w:type="spellEnd"/>
      <w:r>
        <w:t>()</w:t>
      </w:r>
      <w:r w:rsidR="00387158">
        <w:br/>
        <w:t>    </w:t>
      </w:r>
      <w:r>
        <w:t xml:space="preserve">Do </w:t>
      </w:r>
      <w:proofErr w:type="spellStart"/>
      <w:r>
        <w:t>theDevice</w:t>
      </w:r>
      <w:proofErr w:type="spellEnd"/>
      <w:r>
        <w:t>.$close()</w:t>
      </w:r>
      <w:r w:rsidR="00387158">
        <w:br/>
        <w:t>  </w:t>
      </w:r>
      <w:r>
        <w:t>Else</w:t>
      </w:r>
      <w:r w:rsidR="00387158">
        <w:br/>
        <w:t>    </w:t>
      </w:r>
      <w:r>
        <w:t xml:space="preserve">Quit method </w:t>
      </w:r>
      <w:proofErr w:type="spellStart"/>
      <w:r>
        <w:t>kFalse</w:t>
      </w:r>
      <w:proofErr w:type="spellEnd"/>
      <w:r>
        <w:t xml:space="preserve"> </w:t>
      </w:r>
      <w:r w:rsidR="00387158">
        <w:t xml:space="preserve">   </w:t>
      </w:r>
      <w:r w:rsidR="006B4635">
        <w:t>##</w:t>
      </w:r>
      <w:r w:rsidR="00387158">
        <w:t xml:space="preserve"> if device can’t be closed</w:t>
      </w:r>
      <w:r w:rsidR="00387158">
        <w:br/>
        <w:t>  </w:t>
      </w:r>
      <w:r>
        <w:t>End if</w:t>
      </w:r>
      <w:r w:rsidR="00387158">
        <w:br/>
      </w:r>
      <w:r>
        <w:t>End If</w:t>
      </w:r>
      <w:r w:rsidR="00387158">
        <w:br/>
      </w:r>
      <w:r>
        <w:t xml:space="preserve">Do </w:t>
      </w:r>
      <w:proofErr w:type="spellStart"/>
      <w:r>
        <w:t>theDevice</w:t>
      </w:r>
      <w:proofErr w:type="spellEnd"/>
      <w:r>
        <w:t xml:space="preserve">.$open() Returns ok      </w:t>
      </w:r>
      <w:r w:rsidR="006B4635">
        <w:t>##</w:t>
      </w:r>
      <w:r>
        <w:t xml:space="preserve"> open the printer</w:t>
      </w:r>
      <w:r w:rsidR="00387158">
        <w:br/>
      </w:r>
      <w:r>
        <w:t xml:space="preserve">If ok    </w:t>
      </w:r>
      <w:r w:rsidR="006B4635">
        <w:t>##</w:t>
      </w:r>
      <w:r>
        <w:t xml:space="preserve"> print the reports</w:t>
      </w:r>
      <w:r w:rsidR="00387158">
        <w:br/>
        <w:t>  </w:t>
      </w:r>
      <w:r>
        <w:t xml:space="preserve">Set report name </w:t>
      </w:r>
      <w:proofErr w:type="spellStart"/>
      <w:r>
        <w:t>reportOne</w:t>
      </w:r>
      <w:proofErr w:type="spellEnd"/>
      <w:r w:rsidR="00387158">
        <w:br/>
        <w:t>  </w:t>
      </w:r>
      <w:r>
        <w:t>Print report</w:t>
      </w:r>
      <w:r w:rsidR="00387158">
        <w:br/>
        <w:t>  </w:t>
      </w:r>
      <w:r>
        <w:t xml:space="preserve">Set report name </w:t>
      </w:r>
      <w:proofErr w:type="spellStart"/>
      <w:r>
        <w:t>reportTwo</w:t>
      </w:r>
      <w:proofErr w:type="spellEnd"/>
      <w:r w:rsidR="00387158">
        <w:br/>
        <w:t>  </w:t>
      </w:r>
      <w:r>
        <w:t>Print report</w:t>
      </w:r>
      <w:r w:rsidR="00387158">
        <w:br/>
        <w:t>  </w:t>
      </w:r>
      <w:r>
        <w:t xml:space="preserve">Do </w:t>
      </w:r>
      <w:proofErr w:type="spellStart"/>
      <w:r>
        <w:t>theDevice</w:t>
      </w:r>
      <w:proofErr w:type="spellEnd"/>
      <w:r>
        <w:t xml:space="preserve">.$close() Returns ok       </w:t>
      </w:r>
      <w:r w:rsidR="006B4635">
        <w:t>##</w:t>
      </w:r>
      <w:r>
        <w:t xml:space="preserve"> close the printer</w:t>
      </w:r>
      <w:r w:rsidR="00387158">
        <w:br/>
      </w:r>
      <w:r>
        <w:t>End If</w:t>
      </w:r>
    </w:p>
    <w:p w14:paraId="43908CB9" w14:textId="77777777" w:rsidR="00103134" w:rsidRDefault="00103134">
      <w:pPr>
        <w:pStyle w:val="BulletSquare"/>
        <w:numPr>
          <w:ilvl w:val="0"/>
          <w:numId w:val="2"/>
        </w:numPr>
        <w:ind w:left="357" w:hanging="357"/>
      </w:pPr>
      <w:r>
        <w:t>$</w:t>
      </w:r>
      <w:proofErr w:type="spellStart"/>
      <w:proofErr w:type="gramStart"/>
      <w:r>
        <w:t>canclose</w:t>
      </w:r>
      <w:proofErr w:type="spellEnd"/>
      <w:r>
        <w:t>(</w:t>
      </w:r>
      <w:proofErr w:type="gramEnd"/>
      <w:r>
        <w:t>)</w:t>
      </w:r>
      <w:r w:rsidR="003E3EE1">
        <w:fldChar w:fldCharType="begin"/>
      </w:r>
      <w:r>
        <w:instrText>xe "$canclose()"</w:instrText>
      </w:r>
      <w:r w:rsidR="003E3EE1">
        <w:fldChar w:fldCharType="end"/>
      </w:r>
      <w:r>
        <w:br/>
        <w:t xml:space="preserve">returns true if the device can be closed. If you opened the device using $open(), this method returns true; if you opened the device via a print job and the job is still in progress, it returns false </w:t>
      </w:r>
    </w:p>
    <w:p w14:paraId="1B736874" w14:textId="77777777" w:rsidR="00103134" w:rsidRDefault="00103134">
      <w:pPr>
        <w:pStyle w:val="BulletSquare"/>
        <w:numPr>
          <w:ilvl w:val="0"/>
          <w:numId w:val="2"/>
        </w:numPr>
        <w:ind w:left="357" w:hanging="357"/>
      </w:pPr>
      <w:r>
        <w:t>$</w:t>
      </w:r>
      <w:proofErr w:type="spellStart"/>
      <w:proofErr w:type="gramStart"/>
      <w:r>
        <w:t>sendtext</w:t>
      </w:r>
      <w:proofErr w:type="spellEnd"/>
      <w:r>
        <w:t xml:space="preserve">( </w:t>
      </w:r>
      <w:proofErr w:type="spellStart"/>
      <w:r>
        <w:t>cText</w:t>
      </w:r>
      <w:proofErr w:type="spellEnd"/>
      <w:proofErr w:type="gramEnd"/>
      <w:r>
        <w:t xml:space="preserve">, </w:t>
      </w:r>
      <w:proofErr w:type="spellStart"/>
      <w:r>
        <w:t>bNewLine</w:t>
      </w:r>
      <w:proofErr w:type="spellEnd"/>
      <w:r>
        <w:t xml:space="preserve">, </w:t>
      </w:r>
      <w:proofErr w:type="spellStart"/>
      <w:r>
        <w:t>bFormFeed</w:t>
      </w:r>
      <w:proofErr w:type="spellEnd"/>
      <w:r>
        <w:t xml:space="preserve"> )</w:t>
      </w:r>
      <w:r w:rsidR="003E3EE1">
        <w:fldChar w:fldCharType="begin"/>
      </w:r>
      <w:r>
        <w:instrText>xe "$sendtext()"</w:instrText>
      </w:r>
      <w:r w:rsidR="003E3EE1">
        <w:fldChar w:fldCharType="end"/>
      </w:r>
      <w:r>
        <w:br/>
        <w:t xml:space="preserve">sends the text in </w:t>
      </w:r>
      <w:proofErr w:type="spellStart"/>
      <w:r>
        <w:t>cText</w:t>
      </w:r>
      <w:proofErr w:type="spellEnd"/>
      <w:r>
        <w:t xml:space="preserve"> to the current device; all normal character conversion takes place. If </w:t>
      </w:r>
      <w:proofErr w:type="spellStart"/>
      <w:r>
        <w:t>bNewLine</w:t>
      </w:r>
      <w:proofErr w:type="spellEnd"/>
      <w:r>
        <w:t xml:space="preserve"> is true, the device advances to a new line or sends an end of line character; if </w:t>
      </w:r>
      <w:proofErr w:type="spellStart"/>
      <w:r>
        <w:t>bFormFeed</w:t>
      </w:r>
      <w:proofErr w:type="spellEnd"/>
      <w:r>
        <w:t xml:space="preserve"> is true, a new page is started, or a form feed character is sent.  Data is sent in parameter order: first text, then the new line, then the form feed.</w:t>
      </w:r>
    </w:p>
    <w:p w14:paraId="357AFC6A" w14:textId="77777777" w:rsidR="00103134" w:rsidRDefault="00103134">
      <w:pPr>
        <w:keepNext/>
      </w:pPr>
      <w:r>
        <w:t xml:space="preserve">The following example sends some text to the File device. </w:t>
      </w:r>
    </w:p>
    <w:p w14:paraId="4A3232EB" w14:textId="77777777" w:rsidR="00103134" w:rsidRDefault="00103134" w:rsidP="00387158">
      <w:pPr>
        <w:pStyle w:val="Heading6"/>
      </w:pPr>
      <w:r>
        <w:t xml:space="preserve">Set reference </w:t>
      </w:r>
      <w:proofErr w:type="spellStart"/>
      <w:r>
        <w:t>theDevice</w:t>
      </w:r>
      <w:proofErr w:type="spellEnd"/>
      <w:r>
        <w:t xml:space="preserve"> to $</w:t>
      </w:r>
      <w:proofErr w:type="spellStart"/>
      <w:r>
        <w:t>devices.File</w:t>
      </w:r>
      <w:proofErr w:type="spellEnd"/>
      <w:r w:rsidR="00387158">
        <w:br/>
        <w:t xml:space="preserve">If </w:t>
      </w:r>
      <w:proofErr w:type="spellStart"/>
      <w:r w:rsidR="00387158">
        <w:t>theDevice</w:t>
      </w:r>
      <w:proofErr w:type="spellEnd"/>
      <w:r w:rsidR="00387158">
        <w:t>.$</w:t>
      </w:r>
      <w:proofErr w:type="spellStart"/>
      <w:r w:rsidR="00387158">
        <w:t>sendtext</w:t>
      </w:r>
      <w:proofErr w:type="spellEnd"/>
      <w:r w:rsidR="00387158">
        <w:t>.$</w:t>
      </w:r>
      <w:proofErr w:type="spellStart"/>
      <w:r w:rsidR="00387158">
        <w:t>cando</w:t>
      </w:r>
      <w:proofErr w:type="spellEnd"/>
      <w:r w:rsidR="00387158">
        <w:t>()</w:t>
      </w:r>
      <w:r w:rsidR="00387158">
        <w:br/>
        <w:t>  </w:t>
      </w:r>
      <w:r>
        <w:t>Do $</w:t>
      </w:r>
      <w:proofErr w:type="spellStart"/>
      <w:r>
        <w:t>prefs</w:t>
      </w:r>
      <w:proofErr w:type="spellEnd"/>
      <w:r>
        <w:t>.$</w:t>
      </w:r>
      <w:proofErr w:type="spellStart"/>
      <w:r>
        <w:t>printfile</w:t>
      </w:r>
      <w:proofErr w:type="spellEnd"/>
      <w:r>
        <w:t>.$assign(‘</w:t>
      </w:r>
      <w:proofErr w:type="spellStart"/>
      <w:r>
        <w:t>HD:MyFile</w:t>
      </w:r>
      <w:proofErr w:type="spellEnd"/>
      <w:r>
        <w:t>’)</w:t>
      </w:r>
      <w:r w:rsidR="00387158">
        <w:br/>
        <w:t>  </w:t>
      </w:r>
      <w:r>
        <w:t xml:space="preserve">Do </w:t>
      </w:r>
      <w:proofErr w:type="spellStart"/>
      <w:r>
        <w:t>theDevice</w:t>
      </w:r>
      <w:proofErr w:type="spellEnd"/>
      <w:r>
        <w:t>.$open() Returns ok</w:t>
      </w:r>
      <w:r w:rsidR="00387158">
        <w:br/>
        <w:t>  </w:t>
      </w:r>
      <w:r>
        <w:t>If ok</w:t>
      </w:r>
      <w:r w:rsidR="00387158">
        <w:br/>
        <w:t>    </w:t>
      </w:r>
      <w:r>
        <w:t xml:space="preserve">Do </w:t>
      </w:r>
      <w:proofErr w:type="spellStart"/>
      <w:r>
        <w:t>theDevice</w:t>
      </w:r>
      <w:proofErr w:type="spellEnd"/>
      <w:r>
        <w:t>.$</w:t>
      </w:r>
      <w:proofErr w:type="spellStart"/>
      <w:r>
        <w:t>sendtext</w:t>
      </w:r>
      <w:proofErr w:type="spellEnd"/>
      <w:r>
        <w:t>(‘Some text’,</w:t>
      </w:r>
      <w:proofErr w:type="spellStart"/>
      <w:r>
        <w:t>kTrue</w:t>
      </w:r>
      <w:proofErr w:type="spellEnd"/>
      <w:r>
        <w:t>) Returns ok</w:t>
      </w:r>
      <w:r w:rsidR="00387158">
        <w:br/>
        <w:t>    </w:t>
      </w:r>
      <w:r>
        <w:t xml:space="preserve">Do </w:t>
      </w:r>
      <w:proofErr w:type="spellStart"/>
      <w:r>
        <w:t>theDevice</w:t>
      </w:r>
      <w:proofErr w:type="spellEnd"/>
      <w:r>
        <w:t>.$</w:t>
      </w:r>
      <w:proofErr w:type="spellStart"/>
      <w:r>
        <w:t>sendtext</w:t>
      </w:r>
      <w:proofErr w:type="spellEnd"/>
      <w:r>
        <w:t>(‘More text’,</w:t>
      </w:r>
      <w:proofErr w:type="spellStart"/>
      <w:r>
        <w:t>kTrue</w:t>
      </w:r>
      <w:proofErr w:type="spellEnd"/>
      <w:r>
        <w:t>) Returns ok</w:t>
      </w:r>
      <w:r w:rsidR="00387158">
        <w:br/>
        <w:t>    </w:t>
      </w:r>
      <w:r>
        <w:t xml:space="preserve">Do </w:t>
      </w:r>
      <w:proofErr w:type="spellStart"/>
      <w:r>
        <w:t>theDevice</w:t>
      </w:r>
      <w:proofErr w:type="spellEnd"/>
      <w:r>
        <w:t>.$close() Returns ok</w:t>
      </w:r>
      <w:r w:rsidR="00387158">
        <w:br/>
        <w:t>  </w:t>
      </w:r>
      <w:r>
        <w:t>End If</w:t>
      </w:r>
      <w:r w:rsidR="00387158">
        <w:br/>
      </w:r>
      <w:r>
        <w:t>End If</w:t>
      </w:r>
    </w:p>
    <w:p w14:paraId="02D834FF" w14:textId="77777777" w:rsidR="00103134" w:rsidRDefault="00103134">
      <w:pPr>
        <w:pStyle w:val="BulletSquare"/>
        <w:keepLines/>
        <w:numPr>
          <w:ilvl w:val="0"/>
          <w:numId w:val="2"/>
        </w:numPr>
        <w:ind w:left="357" w:hanging="357"/>
      </w:pPr>
      <w:r>
        <w:t>$</w:t>
      </w:r>
      <w:proofErr w:type="spellStart"/>
      <w:proofErr w:type="gramStart"/>
      <w:r>
        <w:t>senddata</w:t>
      </w:r>
      <w:proofErr w:type="spellEnd"/>
      <w:r>
        <w:t xml:space="preserve">( </w:t>
      </w:r>
      <w:proofErr w:type="spellStart"/>
      <w:r>
        <w:t>cData</w:t>
      </w:r>
      <w:proofErr w:type="spellEnd"/>
      <w:proofErr w:type="gramEnd"/>
      <w:r>
        <w:t>[,cData1]… )</w:t>
      </w:r>
      <w:r w:rsidR="003E3EE1">
        <w:fldChar w:fldCharType="begin"/>
      </w:r>
      <w:r>
        <w:instrText>xe "$senddata()"</w:instrText>
      </w:r>
      <w:r w:rsidR="003E3EE1">
        <w:fldChar w:fldCharType="end"/>
      </w:r>
      <w:r>
        <w:br/>
        <w:t xml:space="preserve">sends the specified data in a binary format to the device; no character conversion takes place unless the data is of type </w:t>
      </w:r>
      <w:proofErr w:type="spellStart"/>
      <w:r>
        <w:t>kCharacter</w:t>
      </w:r>
      <w:proofErr w:type="spellEnd"/>
      <w:r>
        <w:t xml:space="preserve">. If more than one parameter is specified the data is sent in individual packets </w:t>
      </w:r>
    </w:p>
    <w:p w14:paraId="3B75C306" w14:textId="77777777" w:rsidR="00103134" w:rsidRDefault="00103134">
      <w:r>
        <w:t>When using the $</w:t>
      </w:r>
      <w:proofErr w:type="spellStart"/>
      <w:proofErr w:type="gramStart"/>
      <w:r>
        <w:t>senddata</w:t>
      </w:r>
      <w:proofErr w:type="spellEnd"/>
      <w:r>
        <w:t>(</w:t>
      </w:r>
      <w:proofErr w:type="gramEnd"/>
      <w:r>
        <w:t xml:space="preserve">) method you must consider type conversion. The method expects binary data, and therefore any data which is not in a binary format is converted to binary.   For example, if you pass an integer variable, the data is converted to a 4 byte binary.  In some cases, due to cross platform incompatibilities, if you want to be certain of the order in which the data is sent, and of the values which are sent, you should use variables of type Short integer (0 to 255), for example </w:t>
      </w:r>
    </w:p>
    <w:p w14:paraId="2FC7935A" w14:textId="77777777" w:rsidR="00103134" w:rsidRDefault="00103134" w:rsidP="00387158">
      <w:pPr>
        <w:pStyle w:val="Heading6"/>
      </w:pPr>
      <w:r>
        <w:t>Calculate myShortInt1 as 13</w:t>
      </w:r>
      <w:r w:rsidR="00387158">
        <w:br/>
      </w:r>
      <w:r>
        <w:t>Calculate myShortInt2 as 10</w:t>
      </w:r>
      <w:r w:rsidR="00387158">
        <w:br/>
      </w:r>
      <w:r>
        <w:t xml:space="preserve">Do </w:t>
      </w:r>
      <w:proofErr w:type="spellStart"/>
      <w:proofErr w:type="gramStart"/>
      <w:r>
        <w:t>myDevice</w:t>
      </w:r>
      <w:proofErr w:type="spellEnd"/>
      <w:r>
        <w:t>.$</w:t>
      </w:r>
      <w:proofErr w:type="spellStart"/>
      <w:proofErr w:type="gramEnd"/>
      <w:r>
        <w:t>senddata</w:t>
      </w:r>
      <w:proofErr w:type="spellEnd"/>
      <w:r>
        <w:t>( myShortInt1, myShortInt2 )</w:t>
      </w:r>
    </w:p>
    <w:p w14:paraId="166CA9D5" w14:textId="77777777" w:rsidR="00103134" w:rsidRDefault="00103134">
      <w:r>
        <w:t xml:space="preserve">You can send raw data to the Port or File device. The following example prints a report to a binary variable and sends the binary data to the Port device. </w:t>
      </w:r>
    </w:p>
    <w:p w14:paraId="61BC0474" w14:textId="77777777" w:rsidR="00103134" w:rsidRDefault="006B4635" w:rsidP="00387158">
      <w:pPr>
        <w:pStyle w:val="Heading6"/>
      </w:pPr>
      <w:r>
        <w:t>#</w:t>
      </w:r>
      <w:r w:rsidR="00103134">
        <w:t xml:space="preserve"> print a report to a binary variable</w:t>
      </w:r>
      <w:r w:rsidR="00387158">
        <w:br/>
      </w:r>
      <w:r w:rsidR="00103134">
        <w:t>Do $</w:t>
      </w:r>
      <w:proofErr w:type="spellStart"/>
      <w:r w:rsidR="00103134">
        <w:t>c</w:t>
      </w:r>
      <w:r w:rsidR="00387158">
        <w:t>device</w:t>
      </w:r>
      <w:proofErr w:type="spellEnd"/>
      <w:r w:rsidR="00387158">
        <w:t>.$assign($</w:t>
      </w:r>
      <w:proofErr w:type="spellStart"/>
      <w:r w:rsidR="00387158">
        <w:t>devices.Memory</w:t>
      </w:r>
      <w:proofErr w:type="spellEnd"/>
      <w:r w:rsidR="00387158">
        <w:t>)</w:t>
      </w:r>
      <w:r w:rsidR="00387158">
        <w:br/>
      </w:r>
      <w:r w:rsidR="00103134">
        <w:t>Do $</w:t>
      </w:r>
      <w:proofErr w:type="spellStart"/>
      <w:r w:rsidR="00103134">
        <w:t>prefs</w:t>
      </w:r>
      <w:proofErr w:type="spellEnd"/>
      <w:r w:rsidR="00103134">
        <w:t>.$</w:t>
      </w:r>
      <w:proofErr w:type="spellStart"/>
      <w:r w:rsidR="00103134">
        <w:t>reportdataname</w:t>
      </w:r>
      <w:proofErr w:type="spellEnd"/>
      <w:r w:rsidR="00103134">
        <w:t>.$assign(‘</w:t>
      </w:r>
      <w:proofErr w:type="spellStart"/>
      <w:r w:rsidR="00103134">
        <w:t>myBinaryField</w:t>
      </w:r>
      <w:proofErr w:type="spellEnd"/>
      <w:r w:rsidR="00103134">
        <w:t>’)</w:t>
      </w:r>
      <w:r w:rsidR="00387158">
        <w:br/>
      </w:r>
      <w:r w:rsidR="00103134">
        <w:t xml:space="preserve">Set report name </w:t>
      </w:r>
      <w:proofErr w:type="spellStart"/>
      <w:r w:rsidR="00103134">
        <w:t>myReport</w:t>
      </w:r>
      <w:proofErr w:type="spellEnd"/>
      <w:r w:rsidR="00387158">
        <w:br/>
      </w:r>
      <w:r w:rsidR="00103134">
        <w:t>Print report</w:t>
      </w:r>
      <w:r w:rsidR="00387158">
        <w:br/>
      </w:r>
      <w:r>
        <w:t>#</w:t>
      </w:r>
      <w:r w:rsidR="00103134">
        <w:t xml:space="preserve"> </w:t>
      </w:r>
      <w:r w:rsidR="00387158">
        <w:t>now send the report to the port</w:t>
      </w:r>
      <w:r w:rsidR="00387158">
        <w:br/>
      </w:r>
      <w:r w:rsidR="00103134">
        <w:t xml:space="preserve">Set reference </w:t>
      </w:r>
      <w:proofErr w:type="spellStart"/>
      <w:r w:rsidR="00103134">
        <w:t>theDevice</w:t>
      </w:r>
      <w:proofErr w:type="spellEnd"/>
      <w:r w:rsidR="00103134">
        <w:t xml:space="preserve"> to $</w:t>
      </w:r>
      <w:proofErr w:type="spellStart"/>
      <w:r w:rsidR="00103134">
        <w:t>devices.Port</w:t>
      </w:r>
      <w:proofErr w:type="spellEnd"/>
      <w:r w:rsidR="00387158">
        <w:br/>
      </w:r>
      <w:r w:rsidR="00103134">
        <w:lastRenderedPageBreak/>
        <w:t xml:space="preserve">If </w:t>
      </w:r>
      <w:proofErr w:type="spellStart"/>
      <w:r w:rsidR="00103134">
        <w:t>theDevice</w:t>
      </w:r>
      <w:proofErr w:type="spellEnd"/>
      <w:r w:rsidR="00103134">
        <w:t>.$</w:t>
      </w:r>
      <w:proofErr w:type="spellStart"/>
      <w:r w:rsidR="00103134">
        <w:t>senddata</w:t>
      </w:r>
      <w:proofErr w:type="spellEnd"/>
      <w:r w:rsidR="00103134">
        <w:t>.$</w:t>
      </w:r>
      <w:proofErr w:type="spellStart"/>
      <w:r w:rsidR="00103134">
        <w:t>cando</w:t>
      </w:r>
      <w:proofErr w:type="spellEnd"/>
      <w:r w:rsidR="00103134">
        <w:t>()</w:t>
      </w:r>
      <w:r w:rsidR="00387158">
        <w:br/>
        <w:t>  </w:t>
      </w:r>
      <w:r w:rsidR="00103134">
        <w:t xml:space="preserve">Do </w:t>
      </w:r>
      <w:proofErr w:type="spellStart"/>
      <w:r w:rsidR="00103134">
        <w:t>theDevice</w:t>
      </w:r>
      <w:proofErr w:type="spellEnd"/>
      <w:r w:rsidR="00103134">
        <w:t>.$open() Returns ok</w:t>
      </w:r>
      <w:r w:rsidR="00387158">
        <w:br/>
        <w:t>  </w:t>
      </w:r>
      <w:r w:rsidR="00103134">
        <w:t>If ok</w:t>
      </w:r>
      <w:r w:rsidR="00387158">
        <w:br/>
        <w:t>    </w:t>
      </w:r>
      <w:r w:rsidR="00103134">
        <w:t xml:space="preserve">Do </w:t>
      </w:r>
      <w:proofErr w:type="spellStart"/>
      <w:r w:rsidR="00103134">
        <w:t>theDevice</w:t>
      </w:r>
      <w:proofErr w:type="spellEnd"/>
      <w:r w:rsidR="00103134">
        <w:t>.$</w:t>
      </w:r>
      <w:proofErr w:type="spellStart"/>
      <w:r w:rsidR="00103134">
        <w:t>sendata</w:t>
      </w:r>
      <w:proofErr w:type="spellEnd"/>
      <w:r w:rsidR="00103134">
        <w:t>(</w:t>
      </w:r>
      <w:proofErr w:type="spellStart"/>
      <w:r w:rsidR="00103134">
        <w:t>myBinaryField</w:t>
      </w:r>
      <w:proofErr w:type="spellEnd"/>
      <w:r w:rsidR="00103134">
        <w:t>) Returns ok</w:t>
      </w:r>
      <w:r w:rsidR="00387158">
        <w:br/>
        <w:t>    </w:t>
      </w:r>
      <w:r w:rsidR="00103134">
        <w:t xml:space="preserve">Do </w:t>
      </w:r>
      <w:proofErr w:type="spellStart"/>
      <w:r w:rsidR="00103134">
        <w:t>theDevice</w:t>
      </w:r>
      <w:proofErr w:type="spellEnd"/>
      <w:r w:rsidR="00103134">
        <w:t>.$close() Returns ok</w:t>
      </w:r>
      <w:r w:rsidR="00387158">
        <w:br/>
        <w:t>  </w:t>
      </w:r>
      <w:r w:rsidR="00103134">
        <w:t>End If</w:t>
      </w:r>
      <w:r w:rsidR="00387158">
        <w:br/>
      </w:r>
      <w:r w:rsidR="00103134">
        <w:t>End If</w:t>
      </w:r>
    </w:p>
    <w:p w14:paraId="0503B933" w14:textId="77777777" w:rsidR="00103134" w:rsidRDefault="00103134">
      <w:pPr>
        <w:pStyle w:val="BulletSquare"/>
        <w:keepLines/>
        <w:numPr>
          <w:ilvl w:val="0"/>
          <w:numId w:val="2"/>
        </w:numPr>
        <w:ind w:left="357" w:hanging="357"/>
      </w:pPr>
      <w:r>
        <w:t>$</w:t>
      </w:r>
      <w:proofErr w:type="gramStart"/>
      <w:r>
        <w:t>flush(</w:t>
      </w:r>
      <w:proofErr w:type="gramEnd"/>
      <w:r>
        <w:t>)</w:t>
      </w:r>
      <w:r w:rsidR="003E3EE1">
        <w:fldChar w:fldCharType="begin"/>
      </w:r>
      <w:r>
        <w:instrText>xe "$flush()"</w:instrText>
      </w:r>
      <w:r w:rsidR="003E3EE1">
        <w:fldChar w:fldCharType="end"/>
      </w:r>
      <w:r>
        <w:br/>
        <w:t>flushes the device. For the File device $flush() will ensure all data is written to disk; you can safely call $flush() for devices which do not support this method; $</w:t>
      </w:r>
      <w:proofErr w:type="spellStart"/>
      <w:r>
        <w:t>cando</w:t>
      </w:r>
      <w:proofErr w:type="spellEnd"/>
      <w:r>
        <w:t>() returns true for all devices that support $</w:t>
      </w:r>
      <w:proofErr w:type="spellStart"/>
      <w:r>
        <w:t>senddata</w:t>
      </w:r>
      <w:proofErr w:type="spellEnd"/>
      <w:r>
        <w:t>() or $</w:t>
      </w:r>
      <w:proofErr w:type="spellStart"/>
      <w:r>
        <w:t>sendtext</w:t>
      </w:r>
      <w:proofErr w:type="spellEnd"/>
      <w:r>
        <w:t xml:space="preserve">() </w:t>
      </w:r>
    </w:p>
    <w:p w14:paraId="7AE491F2" w14:textId="77777777" w:rsidR="00103134" w:rsidRDefault="00103134">
      <w:pPr>
        <w:pStyle w:val="Heading2"/>
      </w:pPr>
      <w:bookmarkStart w:id="70" w:name="_Toc412949170"/>
      <w:bookmarkStart w:id="71" w:name="_Toc412949418"/>
      <w:bookmarkStart w:id="72" w:name="_Toc413138373"/>
      <w:r>
        <w:t>Global Printing Preferences</w:t>
      </w:r>
      <w:bookmarkEnd w:id="70"/>
      <w:bookmarkEnd w:id="71"/>
      <w:bookmarkEnd w:id="72"/>
      <w:r w:rsidR="003E3EE1">
        <w:fldChar w:fldCharType="begin"/>
      </w:r>
      <w:r>
        <w:instrText>xe "Printing preferences"</w:instrText>
      </w:r>
      <w:r w:rsidR="003E3EE1">
        <w:fldChar w:fldCharType="end"/>
      </w:r>
      <w:r w:rsidR="003E3EE1">
        <w:fldChar w:fldCharType="begin"/>
      </w:r>
      <w:r>
        <w:instrText>xe "Reports:Printing preferences"</w:instrText>
      </w:r>
      <w:r w:rsidR="003E3EE1">
        <w:fldChar w:fldCharType="end"/>
      </w:r>
    </w:p>
    <w:p w14:paraId="2DBFE880" w14:textId="77777777" w:rsidR="00103134" w:rsidRDefault="00103134">
      <w:pPr>
        <w:keepNext/>
      </w:pPr>
      <w:r>
        <w:t>There are a number of Omnis preferences under $</w:t>
      </w:r>
      <w:proofErr w:type="gramStart"/>
      <w:r>
        <w:t>root.$</w:t>
      </w:r>
      <w:proofErr w:type="spellStart"/>
      <w:proofErr w:type="gramEnd"/>
      <w:r>
        <w:t>prefs</w:t>
      </w:r>
      <w:proofErr w:type="spellEnd"/>
      <w:r>
        <w:t xml:space="preserve"> that handle the print devices and their parameters. You can set these using the Property Manager or using the notation. </w:t>
      </w:r>
    </w:p>
    <w:p w14:paraId="36474C72" w14:textId="77777777" w:rsidR="00103134" w:rsidRDefault="00103134">
      <w:pPr>
        <w:pStyle w:val="BulletSquare"/>
        <w:keepNext/>
        <w:numPr>
          <w:ilvl w:val="0"/>
          <w:numId w:val="2"/>
        </w:numPr>
        <w:ind w:left="357" w:hanging="357"/>
      </w:pPr>
      <w:r>
        <w:t>$</w:t>
      </w:r>
      <w:proofErr w:type="spellStart"/>
      <w:r>
        <w:t>reportfile</w:t>
      </w:r>
      <w:proofErr w:type="spellEnd"/>
      <w:r w:rsidR="003E3EE1">
        <w:fldChar w:fldCharType="begin"/>
      </w:r>
      <w:r>
        <w:instrText>xe "$reportfile"</w:instrText>
      </w:r>
      <w:r w:rsidR="003E3EE1">
        <w:fldChar w:fldCharType="end"/>
      </w:r>
      <w:r>
        <w:br/>
        <w:t xml:space="preserve">the full path and file name for the Disk device </w:t>
      </w:r>
    </w:p>
    <w:p w14:paraId="684C7200" w14:textId="77777777" w:rsidR="00103134" w:rsidRDefault="00103134">
      <w:pPr>
        <w:pStyle w:val="BulletSquare"/>
        <w:keepNext/>
        <w:numPr>
          <w:ilvl w:val="0"/>
          <w:numId w:val="2"/>
        </w:numPr>
        <w:ind w:left="357" w:hanging="357"/>
      </w:pPr>
      <w:r>
        <w:t>$</w:t>
      </w:r>
      <w:proofErr w:type="spellStart"/>
      <w:r>
        <w:t>printfile</w:t>
      </w:r>
      <w:proofErr w:type="spellEnd"/>
      <w:r w:rsidR="003E3EE1">
        <w:fldChar w:fldCharType="begin"/>
      </w:r>
      <w:r>
        <w:instrText>xe "$printfile"</w:instrText>
      </w:r>
      <w:r w:rsidR="003E3EE1">
        <w:fldChar w:fldCharType="end"/>
      </w:r>
      <w:r>
        <w:br/>
        <w:t xml:space="preserve">the full path and file name for the File device </w:t>
      </w:r>
    </w:p>
    <w:p w14:paraId="57BE59DE" w14:textId="77777777" w:rsidR="00103134" w:rsidRDefault="00103134">
      <w:pPr>
        <w:pStyle w:val="BulletSquare"/>
        <w:keepNext/>
        <w:numPr>
          <w:ilvl w:val="0"/>
          <w:numId w:val="2"/>
        </w:numPr>
        <w:ind w:left="357" w:hanging="357"/>
      </w:pPr>
      <w:r>
        <w:t>$</w:t>
      </w:r>
      <w:proofErr w:type="spellStart"/>
      <w:r>
        <w:t>editionfile</w:t>
      </w:r>
      <w:proofErr w:type="spellEnd"/>
      <w:r w:rsidR="003E3EE1">
        <w:fldChar w:fldCharType="begin"/>
      </w:r>
      <w:r>
        <w:instrText>xe "$editionfile"</w:instrText>
      </w:r>
      <w:r w:rsidR="003E3EE1">
        <w:fldChar w:fldCharType="end"/>
      </w:r>
      <w:r>
        <w:br/>
        <w:t xml:space="preserve">the full path and file name for the DDE/Publisher device </w:t>
      </w:r>
    </w:p>
    <w:p w14:paraId="3C8A7AC2" w14:textId="77777777" w:rsidR="00103134" w:rsidRDefault="00103134">
      <w:pPr>
        <w:pStyle w:val="BulletSquare"/>
        <w:numPr>
          <w:ilvl w:val="0"/>
          <w:numId w:val="2"/>
        </w:numPr>
        <w:ind w:left="357" w:hanging="357"/>
      </w:pPr>
      <w:r>
        <w:t>$pages</w:t>
      </w:r>
      <w:r w:rsidR="003E3EE1">
        <w:fldChar w:fldCharType="begin"/>
      </w:r>
      <w:r>
        <w:instrText>xe "$pages"</w:instrText>
      </w:r>
      <w:r w:rsidR="003E3EE1">
        <w:fldChar w:fldCharType="end"/>
      </w:r>
      <w:r>
        <w:br/>
        <w:t xml:space="preserve">the page or page numbers to be sent to the device; all devices support this property. You can specify pages as a comma-separated list or range of pages separated by a hyphen, or any combination. Prefixing a range with an “e” will print even pages within the range, or with an “o” will print odd pages within the range. For example </w:t>
      </w:r>
      <w:r>
        <w:br/>
        <w:t xml:space="preserve">1,3,7,10-15,25-20,e30-40,o30-40 </w:t>
      </w:r>
    </w:p>
    <w:p w14:paraId="2794278A" w14:textId="77777777" w:rsidR="00103134" w:rsidRDefault="00103134">
      <w:pPr>
        <w:pStyle w:val="BulletSquare"/>
        <w:numPr>
          <w:ilvl w:val="0"/>
          <w:numId w:val="2"/>
        </w:numPr>
        <w:ind w:left="357" w:hanging="357"/>
      </w:pPr>
      <w:r>
        <w:t>$</w:t>
      </w:r>
      <w:proofErr w:type="spellStart"/>
      <w:r>
        <w:t>reportdataname</w:t>
      </w:r>
      <w:proofErr w:type="spellEnd"/>
      <w:r w:rsidR="003E3EE1">
        <w:fldChar w:fldCharType="begin"/>
      </w:r>
      <w:r>
        <w:instrText>xe "$reportdataname"</w:instrText>
      </w:r>
      <w:r w:rsidR="003E3EE1">
        <w:fldChar w:fldCharType="end"/>
      </w:r>
      <w:r>
        <w:br/>
        <w:t xml:space="preserve">the name of the binary field for the Memory device </w:t>
      </w:r>
    </w:p>
    <w:p w14:paraId="79BDA269" w14:textId="77777777" w:rsidR="00103134" w:rsidRDefault="00103134">
      <w:pPr>
        <w:pStyle w:val="BulletSquare"/>
        <w:numPr>
          <w:ilvl w:val="0"/>
          <w:numId w:val="2"/>
        </w:numPr>
        <w:ind w:left="357" w:hanging="357"/>
      </w:pPr>
      <w:r>
        <w:t>$</w:t>
      </w:r>
      <w:proofErr w:type="spellStart"/>
      <w:r>
        <w:t>reportfield</w:t>
      </w:r>
      <w:proofErr w:type="spellEnd"/>
      <w:r w:rsidR="003E3EE1">
        <w:fldChar w:fldCharType="begin"/>
      </w:r>
      <w:r>
        <w:instrText>xe "$reportfield"</w:instrText>
      </w:r>
      <w:r w:rsidR="003E3EE1">
        <w:fldChar w:fldCharType="end"/>
      </w:r>
      <w:r>
        <w:br/>
        <w:t xml:space="preserve">the name of the window field for a Preview or Screen report; if you specify this property the report is redirected to the window field </w:t>
      </w:r>
    </w:p>
    <w:p w14:paraId="7B0C88B5" w14:textId="77777777" w:rsidR="00103134" w:rsidRDefault="00103134">
      <w:pPr>
        <w:pStyle w:val="BulletSquare"/>
        <w:numPr>
          <w:ilvl w:val="0"/>
          <w:numId w:val="2"/>
        </w:numPr>
        <w:ind w:left="357" w:hanging="357"/>
      </w:pPr>
      <w:r>
        <w:t>$</w:t>
      </w:r>
      <w:proofErr w:type="spellStart"/>
      <w:r>
        <w:t>windowprefs</w:t>
      </w:r>
      <w:proofErr w:type="spellEnd"/>
      <w:r w:rsidR="003E3EE1">
        <w:fldChar w:fldCharType="begin"/>
      </w:r>
      <w:r>
        <w:instrText>xe "$windowprefs"</w:instrText>
      </w:r>
      <w:r w:rsidR="003E3EE1">
        <w:fldChar w:fldCharType="end"/>
      </w:r>
      <w:r>
        <w:br/>
        <w:t xml:space="preserve">the optional title and screen coordinates for a Screen or Preview window; the syntax is the same as the </w:t>
      </w:r>
      <w:r>
        <w:rPr>
          <w:i/>
        </w:rPr>
        <w:t>Open window command</w:t>
      </w:r>
      <w:r>
        <w:t xml:space="preserve">, such as My Title/50/50/400/300/STK/CEN; the title is also used as the document name when printing to the Printer </w:t>
      </w:r>
    </w:p>
    <w:p w14:paraId="2AE57D9E" w14:textId="77777777" w:rsidR="00103134" w:rsidRDefault="00103134">
      <w:pPr>
        <w:pStyle w:val="BulletSquare"/>
        <w:numPr>
          <w:ilvl w:val="0"/>
          <w:numId w:val="2"/>
        </w:numPr>
        <w:ind w:left="357" w:hanging="357"/>
      </w:pPr>
      <w:r>
        <w:t>$</w:t>
      </w:r>
      <w:proofErr w:type="spellStart"/>
      <w:r>
        <w:t>waitforuser</w:t>
      </w:r>
      <w:proofErr w:type="spellEnd"/>
      <w:r w:rsidR="003E3EE1">
        <w:fldChar w:fldCharType="begin"/>
      </w:r>
      <w:r>
        <w:instrText>xe "$waitforuser"</w:instrText>
      </w:r>
      <w:r w:rsidR="003E3EE1">
        <w:fldChar w:fldCharType="end"/>
      </w:r>
      <w:r>
        <w:br/>
        <w:t xml:space="preserve">if true, method execution is halted until the user closes the Screen or Preview window </w:t>
      </w:r>
    </w:p>
    <w:p w14:paraId="4110E599" w14:textId="77777777" w:rsidR="00103134" w:rsidRDefault="00103134">
      <w:pPr>
        <w:pStyle w:val="BulletSquare"/>
        <w:numPr>
          <w:ilvl w:val="0"/>
          <w:numId w:val="2"/>
        </w:numPr>
        <w:ind w:left="357" w:hanging="357"/>
      </w:pPr>
      <w:r>
        <w:t>$</w:t>
      </w:r>
      <w:proofErr w:type="spellStart"/>
      <w:r>
        <w:t>hideuntilcomplete</w:t>
      </w:r>
      <w:proofErr w:type="spellEnd"/>
      <w:r w:rsidR="003E3EE1">
        <w:fldChar w:fldCharType="begin"/>
      </w:r>
      <w:r>
        <w:instrText>xe "$hideuntilcomplete"</w:instrText>
      </w:r>
      <w:r w:rsidR="003E3EE1">
        <w:fldChar w:fldCharType="end"/>
      </w:r>
      <w:r>
        <w:br/>
        <w:t xml:space="preserve">if true, a Screen or Preview window remains hidden until the report is finished </w:t>
      </w:r>
    </w:p>
    <w:p w14:paraId="4044F832" w14:textId="77777777" w:rsidR="00103134" w:rsidRDefault="00103134">
      <w:pPr>
        <w:keepNext/>
      </w:pPr>
      <w:r>
        <w:t xml:space="preserve">The following example specifies the Screen as the current device and sets up the preferences for the report window. </w:t>
      </w:r>
    </w:p>
    <w:p w14:paraId="30F2794C" w14:textId="77777777" w:rsidR="00103134" w:rsidRDefault="00103134" w:rsidP="00CB26E6">
      <w:pPr>
        <w:pStyle w:val="Heading6"/>
      </w:pPr>
      <w:r>
        <w:t>Do $</w:t>
      </w:r>
      <w:proofErr w:type="spellStart"/>
      <w:r>
        <w:t>cdevice</w:t>
      </w:r>
      <w:proofErr w:type="spellEnd"/>
      <w:r>
        <w:t>.$assign(</w:t>
      </w:r>
      <w:proofErr w:type="spellStart"/>
      <w:r>
        <w:t>kDevScreen</w:t>
      </w:r>
      <w:proofErr w:type="spellEnd"/>
      <w:r>
        <w:t>)</w:t>
      </w:r>
      <w:r w:rsidR="00CB26E6">
        <w:br/>
      </w:r>
      <w:r>
        <w:t>Do $</w:t>
      </w:r>
      <w:proofErr w:type="spellStart"/>
      <w:r>
        <w:t>prefs</w:t>
      </w:r>
      <w:proofErr w:type="spellEnd"/>
      <w:r>
        <w:t>.$</w:t>
      </w:r>
      <w:proofErr w:type="spellStart"/>
      <w:r>
        <w:t>windowprefs</w:t>
      </w:r>
      <w:proofErr w:type="spellEnd"/>
      <w:r>
        <w:t>.$assign(‘</w:t>
      </w:r>
      <w:proofErr w:type="spellStart"/>
      <w:r>
        <w:t>MyTitle</w:t>
      </w:r>
      <w:proofErr w:type="spellEnd"/>
      <w:r>
        <w:t>/20/20/420/520/CEN’)</w:t>
      </w:r>
      <w:r w:rsidR="00CB26E6">
        <w:br/>
      </w:r>
      <w:r>
        <w:t>Do $</w:t>
      </w:r>
      <w:proofErr w:type="spellStart"/>
      <w:r>
        <w:t>prefs</w:t>
      </w:r>
      <w:proofErr w:type="spellEnd"/>
      <w:r>
        <w:t>.$</w:t>
      </w:r>
      <w:proofErr w:type="spellStart"/>
      <w:r>
        <w:t>waitforuser</w:t>
      </w:r>
      <w:proofErr w:type="spellEnd"/>
      <w:r>
        <w:t>.$assign(</w:t>
      </w:r>
      <w:proofErr w:type="spellStart"/>
      <w:r>
        <w:t>kFalse</w:t>
      </w:r>
      <w:proofErr w:type="spellEnd"/>
      <w:r>
        <w:t>)</w:t>
      </w:r>
      <w:r w:rsidR="00CB26E6">
        <w:br/>
      </w:r>
      <w:r>
        <w:t>Do $</w:t>
      </w:r>
      <w:proofErr w:type="spellStart"/>
      <w:r>
        <w:t>prefs</w:t>
      </w:r>
      <w:proofErr w:type="spellEnd"/>
      <w:r>
        <w:t>.$</w:t>
      </w:r>
      <w:proofErr w:type="spellStart"/>
      <w:r>
        <w:t>hideuntilcomplete</w:t>
      </w:r>
      <w:proofErr w:type="spellEnd"/>
      <w:r>
        <w:t>.$assign(</w:t>
      </w:r>
      <w:proofErr w:type="spellStart"/>
      <w:r>
        <w:t>kTrue</w:t>
      </w:r>
      <w:proofErr w:type="spellEnd"/>
      <w:r>
        <w:t>)</w:t>
      </w:r>
    </w:p>
    <w:p w14:paraId="612417FF" w14:textId="77777777" w:rsidR="00103134" w:rsidRDefault="00103134">
      <w:pPr>
        <w:pStyle w:val="BulletSquare"/>
        <w:numPr>
          <w:ilvl w:val="0"/>
          <w:numId w:val="2"/>
        </w:numPr>
        <w:ind w:left="357" w:hanging="357"/>
      </w:pPr>
      <w:r>
        <w:t>$</w:t>
      </w:r>
      <w:proofErr w:type="spellStart"/>
      <w:r>
        <w:t>charsperinch</w:t>
      </w:r>
      <w:proofErr w:type="spellEnd"/>
      <w:r w:rsidR="003E3EE1">
        <w:fldChar w:fldCharType="begin"/>
      </w:r>
      <w:r>
        <w:instrText>xe "$charsperinch"</w:instrText>
      </w:r>
      <w:r w:rsidR="003E3EE1">
        <w:fldChar w:fldCharType="end"/>
      </w:r>
      <w:r>
        <w:br/>
        <w:t xml:space="preserve">the number of characters per inch when printing to a text-based device </w:t>
      </w:r>
    </w:p>
    <w:p w14:paraId="40B9851A" w14:textId="77777777" w:rsidR="00103134" w:rsidRDefault="00103134">
      <w:pPr>
        <w:pStyle w:val="BulletSquare"/>
        <w:numPr>
          <w:ilvl w:val="0"/>
          <w:numId w:val="2"/>
        </w:numPr>
        <w:ind w:left="357" w:hanging="357"/>
      </w:pPr>
      <w:r>
        <w:t>$</w:t>
      </w:r>
      <w:proofErr w:type="spellStart"/>
      <w:r>
        <w:t>linesperinch</w:t>
      </w:r>
      <w:proofErr w:type="spellEnd"/>
      <w:r w:rsidR="003E3EE1">
        <w:fldChar w:fldCharType="begin"/>
      </w:r>
      <w:r>
        <w:instrText>xe "$linesperinch"</w:instrText>
      </w:r>
      <w:r w:rsidR="003E3EE1">
        <w:fldChar w:fldCharType="end"/>
      </w:r>
      <w:r>
        <w:br/>
        <w:t xml:space="preserve">the number of lines per inch when printing to a text-based device </w:t>
      </w:r>
    </w:p>
    <w:p w14:paraId="28340CC4" w14:textId="77777777" w:rsidR="00103134" w:rsidRDefault="00103134">
      <w:pPr>
        <w:pStyle w:val="BulletSquare"/>
        <w:numPr>
          <w:ilvl w:val="0"/>
          <w:numId w:val="2"/>
        </w:numPr>
        <w:ind w:left="357" w:hanging="357"/>
      </w:pPr>
      <w:r>
        <w:t>$</w:t>
      </w:r>
      <w:proofErr w:type="spellStart"/>
      <w:r>
        <w:t>generatepages</w:t>
      </w:r>
      <w:proofErr w:type="spellEnd"/>
      <w:r w:rsidR="003E3EE1">
        <w:fldChar w:fldCharType="begin"/>
      </w:r>
      <w:r>
        <w:instrText>xe "$generatepages"</w:instrText>
      </w:r>
      <w:r w:rsidR="003E3EE1">
        <w:fldChar w:fldCharType="end"/>
      </w:r>
      <w:r>
        <w:br/>
        <w:t xml:space="preserve">if true, reports generate paged output when printing to text-based devices, that is, </w:t>
      </w:r>
      <w:r>
        <w:lastRenderedPageBreak/>
        <w:t xml:space="preserve">page headers and footers are generated as normal; otherwise if false, only one report header and page header is printed at the beginning of the report </w:t>
      </w:r>
    </w:p>
    <w:p w14:paraId="6FDA7844" w14:textId="77777777" w:rsidR="00103134" w:rsidRDefault="00103134">
      <w:pPr>
        <w:pStyle w:val="BulletSquare"/>
        <w:numPr>
          <w:ilvl w:val="0"/>
          <w:numId w:val="2"/>
        </w:numPr>
        <w:ind w:left="357" w:hanging="357"/>
      </w:pPr>
      <w:r>
        <w:t>$</w:t>
      </w:r>
      <w:proofErr w:type="spellStart"/>
      <w:r>
        <w:t>linesperpage</w:t>
      </w:r>
      <w:proofErr w:type="spellEnd"/>
      <w:r w:rsidR="003E3EE1">
        <w:fldChar w:fldCharType="begin"/>
      </w:r>
      <w:r>
        <w:instrText>xe "$linesperpage"</w:instrText>
      </w:r>
      <w:r w:rsidR="003E3EE1">
        <w:fldChar w:fldCharType="end"/>
      </w:r>
      <w:r>
        <w:br/>
        <w:t>the number of lines per page when $</w:t>
      </w:r>
      <w:proofErr w:type="spellStart"/>
      <w:r>
        <w:t>generatepages</w:t>
      </w:r>
      <w:proofErr w:type="spellEnd"/>
      <w:r>
        <w:t xml:space="preserve"> is true </w:t>
      </w:r>
    </w:p>
    <w:p w14:paraId="2B44CA55" w14:textId="77777777" w:rsidR="00103134" w:rsidRDefault="00103134">
      <w:pPr>
        <w:pStyle w:val="BulletSquare"/>
        <w:numPr>
          <w:ilvl w:val="0"/>
          <w:numId w:val="2"/>
        </w:numPr>
        <w:ind w:left="357" w:hanging="357"/>
      </w:pPr>
      <w:r>
        <w:t>$</w:t>
      </w:r>
      <w:proofErr w:type="spellStart"/>
      <w:r>
        <w:t>restrictpagewidth</w:t>
      </w:r>
      <w:proofErr w:type="spellEnd"/>
      <w:r w:rsidR="003E3EE1">
        <w:fldChar w:fldCharType="begin"/>
      </w:r>
      <w:r>
        <w:instrText>xe "$restrictpagewidth"</w:instrText>
      </w:r>
      <w:r w:rsidR="003E3EE1">
        <w:fldChar w:fldCharType="end"/>
      </w:r>
      <w:r>
        <w:br/>
        <w:t xml:space="preserve">if true, the width of a page is restricted when printing to text-based devices </w:t>
      </w:r>
    </w:p>
    <w:p w14:paraId="0912DBA6" w14:textId="77777777" w:rsidR="00103134" w:rsidRDefault="00103134">
      <w:pPr>
        <w:pStyle w:val="BulletSquare"/>
        <w:numPr>
          <w:ilvl w:val="0"/>
          <w:numId w:val="2"/>
        </w:numPr>
        <w:ind w:left="357" w:hanging="357"/>
      </w:pPr>
      <w:r>
        <w:t>$</w:t>
      </w:r>
      <w:proofErr w:type="spellStart"/>
      <w:r>
        <w:t>charsperline</w:t>
      </w:r>
      <w:proofErr w:type="spellEnd"/>
      <w:r w:rsidR="003E3EE1">
        <w:fldChar w:fldCharType="begin"/>
      </w:r>
      <w:r>
        <w:instrText>xe "$charsperline"</w:instrText>
      </w:r>
      <w:r w:rsidR="003E3EE1">
        <w:fldChar w:fldCharType="end"/>
      </w:r>
      <w:r>
        <w:br/>
        <w:t>the number of characters per line when $</w:t>
      </w:r>
      <w:proofErr w:type="spellStart"/>
      <w:r>
        <w:t>restrictpagewidth</w:t>
      </w:r>
      <w:proofErr w:type="spellEnd"/>
      <w:r>
        <w:t xml:space="preserve"> is true </w:t>
      </w:r>
    </w:p>
    <w:p w14:paraId="33812EB2" w14:textId="77777777" w:rsidR="00103134" w:rsidRDefault="00103134">
      <w:pPr>
        <w:pStyle w:val="BulletSquare"/>
        <w:numPr>
          <w:ilvl w:val="0"/>
          <w:numId w:val="2"/>
        </w:numPr>
        <w:ind w:left="357" w:hanging="357"/>
      </w:pPr>
      <w:r>
        <w:t>$</w:t>
      </w:r>
      <w:proofErr w:type="spellStart"/>
      <w:r>
        <w:t>sendformfeed</w:t>
      </w:r>
      <w:proofErr w:type="spellEnd"/>
      <w:r w:rsidR="003E3EE1">
        <w:fldChar w:fldCharType="begin"/>
      </w:r>
      <w:r>
        <w:instrText>xe "$sendformfeed"</w:instrText>
      </w:r>
      <w:r w:rsidR="003E3EE1">
        <w:fldChar w:fldCharType="end"/>
      </w:r>
      <w:r>
        <w:br/>
        <w:t xml:space="preserve">if true, form feeds are sent to text-based devices after each page </w:t>
      </w:r>
    </w:p>
    <w:p w14:paraId="7DE92FC3" w14:textId="77777777" w:rsidR="00103134" w:rsidRDefault="00103134">
      <w:pPr>
        <w:pStyle w:val="BulletSquare"/>
        <w:numPr>
          <w:ilvl w:val="0"/>
          <w:numId w:val="2"/>
        </w:numPr>
        <w:ind w:left="357" w:hanging="357"/>
      </w:pPr>
      <w:r>
        <w:t>$</w:t>
      </w:r>
      <w:proofErr w:type="spellStart"/>
      <w:r>
        <w:t>appendfile</w:t>
      </w:r>
      <w:proofErr w:type="spellEnd"/>
      <w:r w:rsidR="003E3EE1">
        <w:fldChar w:fldCharType="begin"/>
      </w:r>
      <w:r>
        <w:instrText>xe "$appendfile"</w:instrText>
      </w:r>
      <w:r w:rsidR="003E3EE1">
        <w:fldChar w:fldCharType="end"/>
      </w:r>
      <w:r>
        <w:br/>
        <w:t>if true, data is appended to the current print file specified in $</w:t>
      </w:r>
      <w:proofErr w:type="spellStart"/>
      <w:r>
        <w:t>printfile</w:t>
      </w:r>
      <w:proofErr w:type="spellEnd"/>
      <w:r>
        <w:t xml:space="preserve">, otherwise if false, the file is overwritten when printing to the File device; note if the device is already open prior to printing a report, the file is appended to regardless </w:t>
      </w:r>
    </w:p>
    <w:p w14:paraId="75DA4884" w14:textId="77777777" w:rsidR="00103134" w:rsidRDefault="00103134">
      <w:pPr>
        <w:pStyle w:val="BulletSquare"/>
        <w:numPr>
          <w:ilvl w:val="0"/>
          <w:numId w:val="2"/>
        </w:numPr>
        <w:ind w:left="357" w:hanging="357"/>
      </w:pPr>
      <w:r>
        <w:t>$</w:t>
      </w:r>
      <w:proofErr w:type="spellStart"/>
      <w:r>
        <w:t>istext</w:t>
      </w:r>
      <w:proofErr w:type="spellEnd"/>
      <w:r w:rsidR="003E3EE1">
        <w:fldChar w:fldCharType="begin"/>
      </w:r>
      <w:r>
        <w:instrText>xe "$istext"</w:instrText>
      </w:r>
      <w:r w:rsidR="003E3EE1">
        <w:fldChar w:fldCharType="end"/>
      </w:r>
      <w:r>
        <w:br/>
        <w:t xml:space="preserve">if true, forces a non-text device to behave like a text-based device using the same preferences as text-based devices </w:t>
      </w:r>
    </w:p>
    <w:p w14:paraId="521CF9BF" w14:textId="77777777" w:rsidR="00103134" w:rsidRDefault="00103134">
      <w:pPr>
        <w:pStyle w:val="BulletSquare"/>
        <w:numPr>
          <w:ilvl w:val="0"/>
          <w:numId w:val="2"/>
        </w:numPr>
        <w:ind w:left="357" w:hanging="357"/>
      </w:pPr>
      <w:r>
        <w:t>$</w:t>
      </w:r>
      <w:proofErr w:type="spellStart"/>
      <w:r>
        <w:t>portname</w:t>
      </w:r>
      <w:proofErr w:type="spellEnd"/>
      <w:r w:rsidR="003E3EE1">
        <w:fldChar w:fldCharType="begin"/>
      </w:r>
      <w:r>
        <w:instrText>xe "$portname"</w:instrText>
      </w:r>
      <w:r w:rsidR="003E3EE1">
        <w:fldChar w:fldCharType="end"/>
      </w:r>
      <w:r>
        <w:br/>
        <w:t xml:space="preserve">the name of the port when printing to the Port device (Not supported on </w:t>
      </w:r>
      <w:r w:rsidR="006E19B6">
        <w:t>macOS</w:t>
      </w:r>
      <w:r>
        <w:t>)</w:t>
      </w:r>
    </w:p>
    <w:p w14:paraId="3CA5EFBA" w14:textId="77777777" w:rsidR="00103134" w:rsidRDefault="00103134">
      <w:pPr>
        <w:pStyle w:val="BulletSquare"/>
        <w:numPr>
          <w:ilvl w:val="0"/>
          <w:numId w:val="2"/>
        </w:numPr>
        <w:ind w:left="357" w:hanging="357"/>
      </w:pPr>
      <w:r>
        <w:t>$</w:t>
      </w:r>
      <w:proofErr w:type="spellStart"/>
      <w:r>
        <w:t>portspeed</w:t>
      </w:r>
      <w:proofErr w:type="spellEnd"/>
      <w:r w:rsidR="003E3EE1">
        <w:fldChar w:fldCharType="begin"/>
      </w:r>
      <w:r>
        <w:instrText>xe "$portspeed"</w:instrText>
      </w:r>
      <w:r w:rsidR="003E3EE1">
        <w:fldChar w:fldCharType="end"/>
      </w:r>
      <w:r>
        <w:br/>
        <w:t xml:space="preserve">the port speed setting when printing to the Port device (Not supported on </w:t>
      </w:r>
      <w:r w:rsidR="006E19B6">
        <w:t>macOS</w:t>
      </w:r>
      <w:r>
        <w:t>)</w:t>
      </w:r>
    </w:p>
    <w:p w14:paraId="44EA7628" w14:textId="77777777" w:rsidR="00103134" w:rsidRDefault="00103134">
      <w:pPr>
        <w:pStyle w:val="BulletSquare"/>
        <w:numPr>
          <w:ilvl w:val="0"/>
          <w:numId w:val="2"/>
        </w:numPr>
        <w:ind w:left="357" w:hanging="357"/>
      </w:pPr>
      <w:r>
        <w:t>$</w:t>
      </w:r>
      <w:proofErr w:type="spellStart"/>
      <w:r>
        <w:t>porthandshake</w:t>
      </w:r>
      <w:proofErr w:type="spellEnd"/>
      <w:r w:rsidR="003E3EE1">
        <w:fldChar w:fldCharType="begin"/>
      </w:r>
      <w:r>
        <w:instrText>xe "$porthandshake"</w:instrText>
      </w:r>
      <w:r w:rsidR="003E3EE1">
        <w:fldChar w:fldCharType="end"/>
      </w:r>
      <w:r>
        <w:br/>
        <w:t xml:space="preserve">the handshake when printing to the Port device; this can be </w:t>
      </w:r>
      <w:proofErr w:type="spellStart"/>
      <w:r>
        <w:t>kPortNoHandshake</w:t>
      </w:r>
      <w:proofErr w:type="spellEnd"/>
      <w:r>
        <w:t xml:space="preserve">, </w:t>
      </w:r>
      <w:proofErr w:type="spellStart"/>
      <w:r>
        <w:t>kPortXonXoff</w:t>
      </w:r>
      <w:proofErr w:type="spellEnd"/>
      <w:r>
        <w:t xml:space="preserve">, or </w:t>
      </w:r>
      <w:proofErr w:type="spellStart"/>
      <w:r>
        <w:t>kPortHardware</w:t>
      </w:r>
      <w:proofErr w:type="spellEnd"/>
      <w:r>
        <w:t xml:space="preserve"> (Not supported on </w:t>
      </w:r>
      <w:r w:rsidR="006E19B6">
        <w:t>macOS</w:t>
      </w:r>
      <w:r>
        <w:t>)</w:t>
      </w:r>
    </w:p>
    <w:p w14:paraId="71C3B039" w14:textId="77777777" w:rsidR="00103134" w:rsidRDefault="00103134">
      <w:pPr>
        <w:pStyle w:val="BulletSquare"/>
        <w:numPr>
          <w:ilvl w:val="0"/>
          <w:numId w:val="2"/>
        </w:numPr>
        <w:ind w:left="357" w:hanging="357"/>
      </w:pPr>
      <w:r>
        <w:t>$</w:t>
      </w:r>
      <w:proofErr w:type="spellStart"/>
      <w:r>
        <w:t>portparity</w:t>
      </w:r>
      <w:proofErr w:type="spellEnd"/>
      <w:r w:rsidR="003E3EE1">
        <w:fldChar w:fldCharType="begin"/>
      </w:r>
      <w:r>
        <w:instrText>xe "$portparity"</w:instrText>
      </w:r>
      <w:r w:rsidR="003E3EE1">
        <w:fldChar w:fldCharType="end"/>
      </w:r>
      <w:r>
        <w:br/>
        <w:t xml:space="preserve">the parity checking when printing to the Port device; this can be </w:t>
      </w:r>
      <w:proofErr w:type="spellStart"/>
      <w:r>
        <w:t>kPortNoParity</w:t>
      </w:r>
      <w:proofErr w:type="spellEnd"/>
      <w:r>
        <w:t xml:space="preserve">, </w:t>
      </w:r>
      <w:proofErr w:type="spellStart"/>
      <w:r>
        <w:t>kPortOddParity</w:t>
      </w:r>
      <w:proofErr w:type="spellEnd"/>
      <w:r>
        <w:t xml:space="preserve">, or </w:t>
      </w:r>
      <w:proofErr w:type="spellStart"/>
      <w:r>
        <w:t>kPortEvenParity</w:t>
      </w:r>
      <w:proofErr w:type="spellEnd"/>
      <w:r>
        <w:t xml:space="preserve"> (Not supported on </w:t>
      </w:r>
      <w:r w:rsidR="006E19B6">
        <w:t>macOS</w:t>
      </w:r>
      <w:r>
        <w:t>)</w:t>
      </w:r>
    </w:p>
    <w:p w14:paraId="7B4C76C9" w14:textId="77777777" w:rsidR="00103134" w:rsidRDefault="00103134">
      <w:pPr>
        <w:pStyle w:val="BulletSquare"/>
        <w:numPr>
          <w:ilvl w:val="0"/>
          <w:numId w:val="2"/>
        </w:numPr>
        <w:ind w:left="357" w:hanging="357"/>
      </w:pPr>
      <w:r>
        <w:t>$</w:t>
      </w:r>
      <w:proofErr w:type="spellStart"/>
      <w:r>
        <w:t>portdatabits</w:t>
      </w:r>
      <w:proofErr w:type="spellEnd"/>
      <w:r w:rsidR="003E3EE1">
        <w:fldChar w:fldCharType="begin"/>
      </w:r>
      <w:r>
        <w:instrText>xe "$portdatabits"</w:instrText>
      </w:r>
      <w:r w:rsidR="003E3EE1">
        <w:fldChar w:fldCharType="end"/>
      </w:r>
      <w:r>
        <w:br/>
        <w:t xml:space="preserve">the number of </w:t>
      </w:r>
      <w:proofErr w:type="spellStart"/>
      <w:r>
        <w:t>databits</w:t>
      </w:r>
      <w:proofErr w:type="spellEnd"/>
      <w:r>
        <w:t xml:space="preserve"> when printing to the Port device; this can be kPort7DataBits, or kPort8DataBits (Not supported on </w:t>
      </w:r>
      <w:r w:rsidR="006E19B6">
        <w:t>macOS</w:t>
      </w:r>
      <w:r>
        <w:t>)</w:t>
      </w:r>
    </w:p>
    <w:p w14:paraId="3F75F56E" w14:textId="77777777" w:rsidR="00103134" w:rsidRDefault="00103134">
      <w:pPr>
        <w:pStyle w:val="BulletSquare"/>
        <w:numPr>
          <w:ilvl w:val="0"/>
          <w:numId w:val="2"/>
        </w:numPr>
        <w:ind w:left="357" w:hanging="357"/>
      </w:pPr>
      <w:r>
        <w:t>$</w:t>
      </w:r>
      <w:proofErr w:type="spellStart"/>
      <w:r>
        <w:t>portstopbits</w:t>
      </w:r>
      <w:proofErr w:type="spellEnd"/>
      <w:r w:rsidR="003E3EE1">
        <w:fldChar w:fldCharType="begin"/>
      </w:r>
      <w:r>
        <w:instrText>xe "$portstopbits"</w:instrText>
      </w:r>
      <w:r w:rsidR="003E3EE1">
        <w:fldChar w:fldCharType="end"/>
      </w:r>
      <w:r>
        <w:br/>
        <w:t xml:space="preserve">the number of stop bits to be used when printing to the Port device. This can be kPort1StopBit or kPort2StopBits (Not Supported on </w:t>
      </w:r>
      <w:r w:rsidR="006E19B6">
        <w:t>macOS</w:t>
      </w:r>
      <w:r>
        <w:t>)</w:t>
      </w:r>
    </w:p>
    <w:p w14:paraId="2B5552E8" w14:textId="77777777" w:rsidR="00103134" w:rsidRDefault="00103134">
      <w:pPr>
        <w:keepNext/>
      </w:pPr>
      <w:r>
        <w:t xml:space="preserve">The following example sets up the preferences for the Port device. </w:t>
      </w:r>
    </w:p>
    <w:p w14:paraId="035A4EE0" w14:textId="77777777" w:rsidR="00103134" w:rsidRDefault="00103134" w:rsidP="00CB26E6">
      <w:pPr>
        <w:pStyle w:val="Heading6"/>
      </w:pPr>
      <w:r>
        <w:t>Do $</w:t>
      </w:r>
      <w:proofErr w:type="spellStart"/>
      <w:r>
        <w:t>prefs</w:t>
      </w:r>
      <w:proofErr w:type="spellEnd"/>
      <w:r>
        <w:t>.$</w:t>
      </w:r>
      <w:proofErr w:type="spellStart"/>
      <w:r>
        <w:t>portspeed</w:t>
      </w:r>
      <w:proofErr w:type="spellEnd"/>
      <w:r>
        <w:t>.$assign(9600)</w:t>
      </w:r>
      <w:r w:rsidR="00CB26E6">
        <w:br/>
      </w:r>
      <w:r>
        <w:t>Do $</w:t>
      </w:r>
      <w:proofErr w:type="spellStart"/>
      <w:r>
        <w:t>prefs</w:t>
      </w:r>
      <w:proofErr w:type="spellEnd"/>
      <w:r>
        <w:t>.$</w:t>
      </w:r>
      <w:proofErr w:type="spellStart"/>
      <w:r>
        <w:t>porthandshake</w:t>
      </w:r>
      <w:proofErr w:type="spellEnd"/>
      <w:r>
        <w:t>.$assign(</w:t>
      </w:r>
      <w:proofErr w:type="spellStart"/>
      <w:r>
        <w:t>kPortNoParity</w:t>
      </w:r>
      <w:proofErr w:type="spellEnd"/>
      <w:r>
        <w:t>)</w:t>
      </w:r>
      <w:r w:rsidR="00CB26E6">
        <w:br/>
      </w:r>
      <w:r>
        <w:t>Do $</w:t>
      </w:r>
      <w:proofErr w:type="spellStart"/>
      <w:r>
        <w:t>prefs</w:t>
      </w:r>
      <w:proofErr w:type="spellEnd"/>
      <w:r>
        <w:t>.$</w:t>
      </w:r>
      <w:proofErr w:type="spellStart"/>
      <w:r>
        <w:t>portdatabits</w:t>
      </w:r>
      <w:proofErr w:type="spellEnd"/>
      <w:r>
        <w:t>.$assign(kPort8DataBits)</w:t>
      </w:r>
      <w:r w:rsidR="00CB26E6">
        <w:br/>
      </w:r>
      <w:r>
        <w:t>Do $</w:t>
      </w:r>
      <w:proofErr w:type="spellStart"/>
      <w:r>
        <w:t>prefs</w:t>
      </w:r>
      <w:proofErr w:type="spellEnd"/>
      <w:r>
        <w:t>.$</w:t>
      </w:r>
      <w:proofErr w:type="spellStart"/>
      <w:r>
        <w:t>portstopbits</w:t>
      </w:r>
      <w:proofErr w:type="spellEnd"/>
      <w:r>
        <w:t>.$assign(kPort1StopBit)</w:t>
      </w:r>
      <w:r w:rsidR="00CB26E6">
        <w:br/>
      </w:r>
      <w:r>
        <w:t>Do $</w:t>
      </w:r>
      <w:proofErr w:type="spellStart"/>
      <w:r>
        <w:t>prefs</w:t>
      </w:r>
      <w:proofErr w:type="spellEnd"/>
      <w:r>
        <w:t>.$</w:t>
      </w:r>
      <w:proofErr w:type="spellStart"/>
      <w:r>
        <w:t>porthandshake</w:t>
      </w:r>
      <w:proofErr w:type="spellEnd"/>
      <w:r>
        <w:t>.$assign(</w:t>
      </w:r>
      <w:proofErr w:type="spellStart"/>
      <w:r>
        <w:t>kPortXonXoff</w:t>
      </w:r>
      <w:proofErr w:type="spellEnd"/>
      <w:r>
        <w:t>)</w:t>
      </w:r>
      <w:r w:rsidR="00CB26E6">
        <w:br/>
      </w:r>
      <w:r>
        <w:t>Do $</w:t>
      </w:r>
      <w:proofErr w:type="spellStart"/>
      <w:r>
        <w:t>prefs</w:t>
      </w:r>
      <w:proofErr w:type="spellEnd"/>
      <w:r>
        <w:t>.$</w:t>
      </w:r>
      <w:proofErr w:type="spellStart"/>
      <w:r>
        <w:t>charsperinch</w:t>
      </w:r>
      <w:proofErr w:type="spellEnd"/>
      <w:r>
        <w:t>.$assign(10)</w:t>
      </w:r>
      <w:r w:rsidR="00CB26E6">
        <w:br/>
      </w:r>
      <w:r>
        <w:t>Do $</w:t>
      </w:r>
      <w:proofErr w:type="spellStart"/>
      <w:r>
        <w:t>prefs</w:t>
      </w:r>
      <w:proofErr w:type="spellEnd"/>
      <w:r>
        <w:t>.$</w:t>
      </w:r>
      <w:proofErr w:type="spellStart"/>
      <w:r>
        <w:t>linesperinch</w:t>
      </w:r>
      <w:proofErr w:type="spellEnd"/>
      <w:r>
        <w:t>.$assign(6)</w:t>
      </w:r>
      <w:r w:rsidR="00CB26E6">
        <w:br/>
      </w:r>
      <w:r w:rsidR="006B4635">
        <w:t>#</w:t>
      </w:r>
      <w:r>
        <w:t xml:space="preserve"> Note $</w:t>
      </w:r>
      <w:proofErr w:type="spellStart"/>
      <w:r>
        <w:t>charsperinch</w:t>
      </w:r>
      <w:proofErr w:type="spellEnd"/>
      <w:r>
        <w:t xml:space="preserve"> and $</w:t>
      </w:r>
      <w:proofErr w:type="spellStart"/>
      <w:r>
        <w:t>linesperinch</w:t>
      </w:r>
      <w:proofErr w:type="spellEnd"/>
      <w:r>
        <w:t xml:space="preserve"> are used for</w:t>
      </w:r>
      <w:r w:rsidR="00CB26E6">
        <w:br/>
      </w:r>
      <w:r w:rsidR="006B4635">
        <w:t>#</w:t>
      </w:r>
      <w:r>
        <w:t xml:space="preserve"> all text-based devices</w:t>
      </w:r>
    </w:p>
    <w:p w14:paraId="3A908A84" w14:textId="77777777" w:rsidR="00103134" w:rsidRDefault="00103134">
      <w:pPr>
        <w:keepNext/>
      </w:pPr>
      <w:r>
        <w:t>There is also a group of Page setup properties under $</w:t>
      </w:r>
      <w:proofErr w:type="gramStart"/>
      <w:r>
        <w:t>root.$</w:t>
      </w:r>
      <w:proofErr w:type="spellStart"/>
      <w:proofErr w:type="gramEnd"/>
      <w:r>
        <w:t>prefs</w:t>
      </w:r>
      <w:proofErr w:type="spellEnd"/>
      <w:r>
        <w:t xml:space="preserve"> giving access to the global page settings. These are </w:t>
      </w:r>
    </w:p>
    <w:p w14:paraId="561ECB0F" w14:textId="77777777" w:rsidR="00103134" w:rsidRDefault="00103134">
      <w:pPr>
        <w:pStyle w:val="BulletSquare"/>
        <w:numPr>
          <w:ilvl w:val="0"/>
          <w:numId w:val="2"/>
        </w:numPr>
        <w:ind w:left="357" w:hanging="357"/>
      </w:pPr>
      <w:r>
        <w:t>$orientation</w:t>
      </w:r>
      <w:r w:rsidR="003E3EE1">
        <w:fldChar w:fldCharType="begin"/>
      </w:r>
      <w:r>
        <w:instrText>xe "$orientation"</w:instrText>
      </w:r>
      <w:r w:rsidR="003E3EE1">
        <w:fldChar w:fldCharType="end"/>
      </w:r>
      <w:r>
        <w:br/>
        <w:t xml:space="preserve">the page orientation; this can be </w:t>
      </w:r>
      <w:proofErr w:type="spellStart"/>
      <w:r>
        <w:t>kOrientDefault</w:t>
      </w:r>
      <w:proofErr w:type="spellEnd"/>
      <w:r>
        <w:t xml:space="preserve">, </w:t>
      </w:r>
      <w:proofErr w:type="spellStart"/>
      <w:r>
        <w:t>kOrientPortrait</w:t>
      </w:r>
      <w:proofErr w:type="spellEnd"/>
      <w:r>
        <w:t xml:space="preserve">, or </w:t>
      </w:r>
      <w:proofErr w:type="spellStart"/>
      <w:r>
        <w:t>kOrientLandscape</w:t>
      </w:r>
      <w:proofErr w:type="spellEnd"/>
      <w:r>
        <w:t xml:space="preserve"> </w:t>
      </w:r>
    </w:p>
    <w:p w14:paraId="7660E7DF" w14:textId="77777777" w:rsidR="00103134" w:rsidRDefault="00103134">
      <w:pPr>
        <w:pStyle w:val="BulletSquare"/>
        <w:numPr>
          <w:ilvl w:val="0"/>
          <w:numId w:val="2"/>
        </w:numPr>
        <w:ind w:left="357" w:hanging="357"/>
      </w:pPr>
      <w:r>
        <w:t>$paper</w:t>
      </w:r>
      <w:r w:rsidR="003E3EE1">
        <w:fldChar w:fldCharType="begin"/>
      </w:r>
      <w:r>
        <w:instrText>xe "$paper"</w:instrText>
      </w:r>
      <w:r w:rsidR="003E3EE1">
        <w:fldChar w:fldCharType="end"/>
      </w:r>
      <w:r>
        <w:br/>
        <w:t>the paper type</w:t>
      </w:r>
      <w:r w:rsidR="0097380E">
        <w:t xml:space="preserve"> or size, </w:t>
      </w:r>
      <w:r>
        <w:t>a constant; one of 50 or so paper sizes or types including US Letter, European A sizes</w:t>
      </w:r>
      <w:r w:rsidR="0097380E">
        <w:t xml:space="preserve"> (from A6 upwards)</w:t>
      </w:r>
      <w:r>
        <w:t xml:space="preserve">, envelope sizes, custom sizes, and so on </w:t>
      </w:r>
    </w:p>
    <w:p w14:paraId="7EAC45A7" w14:textId="77777777" w:rsidR="00103134" w:rsidRDefault="00103134">
      <w:pPr>
        <w:pStyle w:val="BulletSquare"/>
        <w:numPr>
          <w:ilvl w:val="0"/>
          <w:numId w:val="2"/>
        </w:numPr>
        <w:ind w:left="357" w:hanging="357"/>
      </w:pPr>
      <w:r>
        <w:t>$</w:t>
      </w:r>
      <w:proofErr w:type="spellStart"/>
      <w:r>
        <w:t>paperlength</w:t>
      </w:r>
      <w:proofErr w:type="spellEnd"/>
      <w:r w:rsidR="003E3EE1">
        <w:fldChar w:fldCharType="begin"/>
      </w:r>
      <w:r>
        <w:instrText>xe "$paperlength"</w:instrText>
      </w:r>
      <w:r w:rsidR="003E3EE1">
        <w:fldChar w:fldCharType="end"/>
      </w:r>
      <w:r>
        <w:br/>
        <w:t xml:space="preserve">the length of the paper in </w:t>
      </w:r>
      <w:proofErr w:type="spellStart"/>
      <w:r>
        <w:t>cms</w:t>
      </w:r>
      <w:proofErr w:type="spellEnd"/>
      <w:r>
        <w:t xml:space="preserve"> or inches depending on the $</w:t>
      </w:r>
      <w:proofErr w:type="spellStart"/>
      <w:r>
        <w:t>usecms</w:t>
      </w:r>
      <w:proofErr w:type="spellEnd"/>
      <w:r>
        <w:t xml:space="preserve"> preference </w:t>
      </w:r>
    </w:p>
    <w:p w14:paraId="31F90A62" w14:textId="77777777" w:rsidR="00103134" w:rsidRDefault="00103134">
      <w:pPr>
        <w:pStyle w:val="BulletSquare"/>
        <w:numPr>
          <w:ilvl w:val="0"/>
          <w:numId w:val="2"/>
        </w:numPr>
        <w:ind w:left="357" w:hanging="357"/>
      </w:pPr>
      <w:r>
        <w:t>$</w:t>
      </w:r>
      <w:proofErr w:type="spellStart"/>
      <w:r>
        <w:t>paperwidth</w:t>
      </w:r>
      <w:proofErr w:type="spellEnd"/>
      <w:r w:rsidR="003E3EE1">
        <w:fldChar w:fldCharType="begin"/>
      </w:r>
      <w:r>
        <w:instrText>xe "$paperwidth"</w:instrText>
      </w:r>
      <w:r w:rsidR="003E3EE1">
        <w:fldChar w:fldCharType="end"/>
      </w:r>
      <w:r>
        <w:br/>
        <w:t xml:space="preserve">the width of the paper in </w:t>
      </w:r>
      <w:proofErr w:type="spellStart"/>
      <w:r>
        <w:t>cms</w:t>
      </w:r>
      <w:proofErr w:type="spellEnd"/>
      <w:r>
        <w:t xml:space="preserve"> or inches depending on the $</w:t>
      </w:r>
      <w:proofErr w:type="spellStart"/>
      <w:r>
        <w:t>usecms</w:t>
      </w:r>
      <w:proofErr w:type="spellEnd"/>
      <w:r>
        <w:t xml:space="preserve"> preference </w:t>
      </w:r>
    </w:p>
    <w:p w14:paraId="3A102F0A" w14:textId="77777777" w:rsidR="00103134" w:rsidRDefault="00103134">
      <w:pPr>
        <w:pStyle w:val="BulletSquare"/>
        <w:numPr>
          <w:ilvl w:val="0"/>
          <w:numId w:val="2"/>
        </w:numPr>
        <w:ind w:left="357" w:hanging="357"/>
      </w:pPr>
      <w:r>
        <w:lastRenderedPageBreak/>
        <w:t>$scale</w:t>
      </w:r>
      <w:r w:rsidR="003E3EE1">
        <w:fldChar w:fldCharType="begin"/>
      </w:r>
      <w:r>
        <w:instrText>xe "$scale"</w:instrText>
      </w:r>
      <w:r w:rsidR="003E3EE1">
        <w:fldChar w:fldCharType="end"/>
      </w:r>
      <w:r>
        <w:br/>
        <w:t xml:space="preserve">the scaling factor in percent </w:t>
      </w:r>
    </w:p>
    <w:p w14:paraId="19E95985" w14:textId="77777777" w:rsidR="00103134" w:rsidRDefault="00103134">
      <w:pPr>
        <w:pStyle w:val="BulletSquare"/>
        <w:numPr>
          <w:ilvl w:val="0"/>
          <w:numId w:val="2"/>
        </w:numPr>
        <w:ind w:left="357" w:hanging="357"/>
      </w:pPr>
      <w:r>
        <w:t>$copies</w:t>
      </w:r>
      <w:r w:rsidR="003E3EE1">
        <w:fldChar w:fldCharType="begin"/>
      </w:r>
      <w:r>
        <w:instrText>xe "$copies"</w:instrText>
      </w:r>
      <w:r w:rsidR="003E3EE1">
        <w:fldChar w:fldCharType="end"/>
      </w:r>
      <w:r>
        <w:br/>
        <w:t xml:space="preserve">the number of copies </w:t>
      </w:r>
    </w:p>
    <w:p w14:paraId="281BF05A" w14:textId="77777777" w:rsidR="00103134" w:rsidRDefault="00103134">
      <w:pPr>
        <w:keepNext/>
        <w:keepLines/>
      </w:pPr>
      <w:r>
        <w:t>The Omnis root method $</w:t>
      </w:r>
      <w:proofErr w:type="spellStart"/>
      <w:proofErr w:type="gramStart"/>
      <w:r>
        <w:t>getprinterlist</w:t>
      </w:r>
      <w:proofErr w:type="spellEnd"/>
      <w:r>
        <w:t>(</w:t>
      </w:r>
      <w:proofErr w:type="gramEnd"/>
      <w:r>
        <w:t>) allows you to get a list of printers available to the current user. For example, the following method will return a list of printers:</w:t>
      </w:r>
    </w:p>
    <w:p w14:paraId="52E0668A" w14:textId="77777777" w:rsidR="00103134" w:rsidRDefault="006B4635" w:rsidP="00CB26E6">
      <w:pPr>
        <w:pStyle w:val="Heading6"/>
      </w:pPr>
      <w:r>
        <w:t>#</w:t>
      </w:r>
      <w:r w:rsidR="00103134">
        <w:t xml:space="preserve"> define local vars printer (Char), </w:t>
      </w:r>
      <w:proofErr w:type="spellStart"/>
      <w:r w:rsidR="00103134">
        <w:t>mylist</w:t>
      </w:r>
      <w:proofErr w:type="spellEnd"/>
      <w:r w:rsidR="00103134">
        <w:t xml:space="preserve"> (List)</w:t>
      </w:r>
      <w:r w:rsidR="00CB26E6">
        <w:br/>
      </w:r>
      <w:r w:rsidR="00103134">
        <w:t xml:space="preserve">Do </w:t>
      </w:r>
      <w:proofErr w:type="spellStart"/>
      <w:proofErr w:type="gramStart"/>
      <w:r w:rsidR="00103134">
        <w:t>mylist</w:t>
      </w:r>
      <w:proofErr w:type="spellEnd"/>
      <w:r w:rsidR="00103134">
        <w:t>.$</w:t>
      </w:r>
      <w:proofErr w:type="gramEnd"/>
      <w:r w:rsidR="00103134">
        <w:t>define(printer)</w:t>
      </w:r>
      <w:r w:rsidR="00CB26E6">
        <w:br/>
      </w:r>
      <w:r w:rsidR="00103134">
        <w:t>Do $root.$</w:t>
      </w:r>
      <w:proofErr w:type="spellStart"/>
      <w:r w:rsidR="00103134">
        <w:t>getprinterlist</w:t>
      </w:r>
      <w:proofErr w:type="spellEnd"/>
      <w:r w:rsidR="00103134">
        <w:t>(</w:t>
      </w:r>
      <w:proofErr w:type="spellStart"/>
      <w:r w:rsidR="00103134">
        <w:t>mylist</w:t>
      </w:r>
      <w:proofErr w:type="spellEnd"/>
      <w:r w:rsidR="00103134">
        <w:t>)</w:t>
      </w:r>
    </w:p>
    <w:p w14:paraId="05CA9EAB" w14:textId="77777777" w:rsidR="00103134" w:rsidRDefault="00103134">
      <w:r>
        <w:t xml:space="preserve">The current line of the list indicates the current printer. </w:t>
      </w:r>
    </w:p>
    <w:p w14:paraId="4935B420" w14:textId="77777777" w:rsidR="00E57225" w:rsidRDefault="00E57225" w:rsidP="00E57225">
      <w:r>
        <w:t>The Omnis preference $</w:t>
      </w:r>
      <w:proofErr w:type="spellStart"/>
      <w:r>
        <w:t>disablereportworkingmessage</w:t>
      </w:r>
      <w:proofErr w:type="spellEnd"/>
      <w:r>
        <w:t xml:space="preserve"> allows you to disable working messages for reports, which you might want to do when printing to a Print Review window. </w:t>
      </w:r>
    </w:p>
    <w:p w14:paraId="2C4C1DB2" w14:textId="77777777" w:rsidR="00E57225" w:rsidRDefault="00E57225" w:rsidP="00E57225">
      <w:pPr>
        <w:pStyle w:val="BulletSquare"/>
        <w:numPr>
          <w:ilvl w:val="0"/>
          <w:numId w:val="2"/>
        </w:numPr>
        <w:overflowPunct w:val="0"/>
        <w:autoSpaceDE w:val="0"/>
        <w:autoSpaceDN w:val="0"/>
        <w:adjustRightInd w:val="0"/>
        <w:spacing w:before="60" w:after="60"/>
        <w:ind w:left="357" w:hanging="357"/>
        <w:textAlignment w:val="baseline"/>
      </w:pPr>
      <w:r w:rsidRPr="00E57225">
        <w:t>$</w:t>
      </w:r>
      <w:proofErr w:type="spellStart"/>
      <w:r w:rsidRPr="00E57225">
        <w:t>disablereportworkingmessage</w:t>
      </w:r>
      <w:proofErr w:type="spellEnd"/>
      <w:r>
        <w:br/>
        <w:t xml:space="preserve">If true, the 'Sending report to...' working message is not shown when printing a report. </w:t>
      </w:r>
    </w:p>
    <w:p w14:paraId="7F1C08FB" w14:textId="77777777" w:rsidR="00E57225" w:rsidRDefault="00E57225" w:rsidP="00E57225">
      <w:r>
        <w:t>This property only applies to reports being printed on the main thread (as reports in JavaScript client threads do not show a working message). Note that you cannot cancel the report if you set this property to true. You may also need to use $</w:t>
      </w:r>
      <w:proofErr w:type="gramStart"/>
      <w:r>
        <w:t>modes.$</w:t>
      </w:r>
      <w:proofErr w:type="spellStart"/>
      <w:proofErr w:type="gramEnd"/>
      <w:r>
        <w:t>fixedcursor</w:t>
      </w:r>
      <w:proofErr w:type="spellEnd"/>
      <w:r>
        <w:t xml:space="preserve"> and $modes.$</w:t>
      </w:r>
      <w:proofErr w:type="spellStart"/>
      <w:r>
        <w:t>ccursor</w:t>
      </w:r>
      <w:proofErr w:type="spellEnd"/>
      <w:r>
        <w:t xml:space="preserve"> if you want to display a cursor other than the busy cursor while printing the report. </w:t>
      </w:r>
    </w:p>
    <w:p w14:paraId="719184C9" w14:textId="77777777" w:rsidR="00103134" w:rsidRDefault="00103134">
      <w:pPr>
        <w:pStyle w:val="Heading2"/>
      </w:pPr>
      <w:r>
        <w:t>Report Instances</w:t>
      </w:r>
      <w:r w:rsidR="003E3EE1">
        <w:fldChar w:fldCharType="begin"/>
      </w:r>
      <w:r>
        <w:instrText>xe "Report instance methods"</w:instrText>
      </w:r>
      <w:r w:rsidR="003E3EE1">
        <w:fldChar w:fldCharType="end"/>
      </w:r>
    </w:p>
    <w:p w14:paraId="769FF9BE" w14:textId="77777777" w:rsidR="00103134" w:rsidRDefault="00103134">
      <w:pPr>
        <w:keepNext/>
      </w:pPr>
      <w:r>
        <w:t xml:space="preserve">Report instances have the following methods. </w:t>
      </w:r>
    </w:p>
    <w:p w14:paraId="723CEF6C" w14:textId="77777777" w:rsidR="00103134" w:rsidRDefault="00103134">
      <w:pPr>
        <w:pStyle w:val="BulletSquare"/>
        <w:keepNext/>
        <w:numPr>
          <w:ilvl w:val="0"/>
          <w:numId w:val="2"/>
        </w:numPr>
        <w:ind w:left="357" w:hanging="357"/>
      </w:pPr>
      <w:r>
        <w:rPr>
          <w:rStyle w:val="NewRefObj"/>
        </w:rPr>
        <w:t>$</w:t>
      </w:r>
      <w:proofErr w:type="spellStart"/>
      <w:r>
        <w:rPr>
          <w:rStyle w:val="NewRefObj"/>
        </w:rPr>
        <w:t>printrecord</w:t>
      </w:r>
      <w:proofErr w:type="spellEnd"/>
      <w:r>
        <w:rPr>
          <w:rStyle w:val="NewRefObj"/>
        </w:rPr>
        <w:t>()</w:t>
      </w:r>
      <w:r w:rsidR="003E3EE1">
        <w:rPr>
          <w:rStyle w:val="NewRefObj"/>
        </w:rPr>
        <w:fldChar w:fldCharType="begin"/>
      </w:r>
      <w:r>
        <w:instrText>xe "</w:instrText>
      </w:r>
      <w:r>
        <w:rPr>
          <w:rStyle w:val="NewRefObj"/>
        </w:rPr>
        <w:instrText>$printrecord()"</w:instrText>
      </w:r>
      <w:r w:rsidR="003E3EE1">
        <w:rPr>
          <w:rStyle w:val="NewRefObj"/>
        </w:rPr>
        <w:fldChar w:fldCharType="end"/>
      </w:r>
      <w:r>
        <w:rPr>
          <w:rStyle w:val="NewRefObj"/>
        </w:rPr>
        <w:br/>
      </w:r>
      <w:r>
        <w:t xml:space="preserve">prints the Record section; same as the </w:t>
      </w:r>
      <w:r>
        <w:rPr>
          <w:i/>
        </w:rPr>
        <w:t>Print record</w:t>
      </w:r>
      <w:r>
        <w:t xml:space="preserve"> command </w:t>
      </w:r>
    </w:p>
    <w:p w14:paraId="26B9F6C0" w14:textId="77777777" w:rsidR="00103134" w:rsidRDefault="00103134">
      <w:pPr>
        <w:pStyle w:val="BulletSquare"/>
        <w:keepNext/>
        <w:numPr>
          <w:ilvl w:val="0"/>
          <w:numId w:val="2"/>
        </w:numPr>
        <w:ind w:left="357" w:hanging="357"/>
      </w:pPr>
      <w:r>
        <w:rPr>
          <w:rStyle w:val="NewRefObj"/>
        </w:rPr>
        <w:t>$</w:t>
      </w:r>
      <w:proofErr w:type="spellStart"/>
      <w:r>
        <w:rPr>
          <w:rStyle w:val="NewRefObj"/>
        </w:rPr>
        <w:t>printtotals</w:t>
      </w:r>
      <w:proofErr w:type="spellEnd"/>
      <w:r>
        <w:rPr>
          <w:rStyle w:val="NewRefObj"/>
        </w:rPr>
        <w:t>(</w:t>
      </w:r>
      <w:r>
        <w:rPr>
          <w:i/>
        </w:rPr>
        <w:t>section</w:t>
      </w:r>
      <w:r>
        <w:rPr>
          <w:rStyle w:val="NewRefObj"/>
        </w:rPr>
        <w:t>)</w:t>
      </w:r>
      <w:r w:rsidR="003E3EE1">
        <w:rPr>
          <w:rStyle w:val="NewRefObj"/>
        </w:rPr>
        <w:fldChar w:fldCharType="begin"/>
      </w:r>
      <w:r>
        <w:instrText>xe "</w:instrText>
      </w:r>
      <w:r>
        <w:rPr>
          <w:rStyle w:val="NewRefObj"/>
        </w:rPr>
        <w:instrText>$printtotals()"</w:instrText>
      </w:r>
      <w:r w:rsidR="003E3EE1">
        <w:rPr>
          <w:rStyle w:val="NewRefObj"/>
        </w:rPr>
        <w:fldChar w:fldCharType="end"/>
      </w:r>
      <w:r>
        <w:rPr>
          <w:rStyle w:val="NewRefObj"/>
        </w:rPr>
        <w:br/>
      </w:r>
      <w:r>
        <w:t xml:space="preserve">triggers a subtotal or totals section; </w:t>
      </w:r>
      <w:r>
        <w:rPr>
          <w:i/>
        </w:rPr>
        <w:t>section</w:t>
      </w:r>
      <w:r>
        <w:t xml:space="preserve"> is the highest level subtotal to be printed, a constant, such as kSubtotal5 or </w:t>
      </w:r>
      <w:proofErr w:type="spellStart"/>
      <w:r>
        <w:t>kTotals</w:t>
      </w:r>
      <w:proofErr w:type="spellEnd"/>
      <w:r>
        <w:t xml:space="preserve"> </w:t>
      </w:r>
    </w:p>
    <w:p w14:paraId="473BE89C" w14:textId="77777777" w:rsidR="00103134" w:rsidRDefault="0000261A">
      <w:pPr>
        <w:pStyle w:val="BulletSquare"/>
        <w:numPr>
          <w:ilvl w:val="0"/>
          <w:numId w:val="2"/>
        </w:numPr>
        <w:ind w:left="357" w:hanging="357"/>
      </w:pPr>
      <w:r>
        <w:t>$</w:t>
      </w:r>
      <w:proofErr w:type="spellStart"/>
      <w:r>
        <w:t>printsection</w:t>
      </w:r>
      <w:proofErr w:type="spellEnd"/>
      <w:r>
        <w:t>(</w:t>
      </w:r>
      <w:proofErr w:type="spellStart"/>
      <w:r>
        <w:t>iSection</w:t>
      </w:r>
      <w:proofErr w:type="spellEnd"/>
      <w:r>
        <w:t>[,</w:t>
      </w:r>
      <w:proofErr w:type="spellStart"/>
      <w:r>
        <w:t>bPosnIsRecord</w:t>
      </w:r>
      <w:proofErr w:type="spellEnd"/>
      <w:r>
        <w:t>=</w:t>
      </w:r>
      <w:proofErr w:type="spellStart"/>
      <w:r>
        <w:t>kFalse</w:t>
      </w:r>
      <w:proofErr w:type="spellEnd"/>
      <w:r>
        <w:t xml:space="preserve">]) </w:t>
      </w:r>
      <w:r w:rsidR="003E3EE1">
        <w:rPr>
          <w:rStyle w:val="NewRefObj"/>
        </w:rPr>
        <w:fldChar w:fldCharType="begin"/>
      </w:r>
      <w:r w:rsidR="00103134">
        <w:instrText>xe "</w:instrText>
      </w:r>
      <w:r w:rsidR="00103134">
        <w:rPr>
          <w:rStyle w:val="NewRefObj"/>
        </w:rPr>
        <w:instrText>$printsection()"</w:instrText>
      </w:r>
      <w:r w:rsidR="003E3EE1">
        <w:rPr>
          <w:rStyle w:val="NewRefObj"/>
        </w:rPr>
        <w:fldChar w:fldCharType="end"/>
      </w:r>
      <w:r w:rsidR="00103134">
        <w:rPr>
          <w:rStyle w:val="NewRefObj"/>
        </w:rPr>
        <w:br/>
      </w:r>
      <w:r w:rsidR="00103134">
        <w:t>prints a report section</w:t>
      </w:r>
      <w:r>
        <w:t>,</w:t>
      </w:r>
      <w:r w:rsidRPr="0000261A">
        <w:t xml:space="preserve"> </w:t>
      </w:r>
      <w:proofErr w:type="spellStart"/>
      <w:r>
        <w:t>bPosnIsRecord</w:t>
      </w:r>
      <w:proofErr w:type="spellEnd"/>
      <w:r>
        <w:t xml:space="preserve"> applies to positioning sections only</w:t>
      </w:r>
      <w:r w:rsidR="00103134">
        <w:t xml:space="preserve">; </w:t>
      </w:r>
      <w:r w:rsidR="00103134">
        <w:rPr>
          <w:i/>
        </w:rPr>
        <w:t>section</w:t>
      </w:r>
      <w:r w:rsidR="00103134">
        <w:t xml:space="preserve"> is a constant, </w:t>
      </w:r>
      <w:proofErr w:type="spellStart"/>
      <w:r w:rsidR="00103134">
        <w:t>kRecord</w:t>
      </w:r>
      <w:proofErr w:type="spellEnd"/>
      <w:r w:rsidR="00103134">
        <w:t xml:space="preserve">, </w:t>
      </w:r>
      <w:proofErr w:type="spellStart"/>
      <w:r w:rsidR="00103134">
        <w:t>kTotals</w:t>
      </w:r>
      <w:proofErr w:type="spellEnd"/>
      <w:r w:rsidR="00103134">
        <w:t>, and so on, or a reference to a field on the report instance</w:t>
      </w:r>
      <w:r>
        <w:t xml:space="preserve">: If </w:t>
      </w:r>
      <w:proofErr w:type="spellStart"/>
      <w:r>
        <w:t>bPosnIsRecord</w:t>
      </w:r>
      <w:proofErr w:type="spellEnd"/>
      <w:r>
        <w:t xml:space="preserve"> is </w:t>
      </w:r>
      <w:proofErr w:type="spellStart"/>
      <w:r>
        <w:t>kFalse</w:t>
      </w:r>
      <w:proofErr w:type="spellEnd"/>
      <w:r>
        <w:t xml:space="preserve"> (the default), this method prints a section based on the position of the previous section; otherwise, when true the section is printed as a record </w:t>
      </w:r>
    </w:p>
    <w:p w14:paraId="60577FBD" w14:textId="77777777" w:rsidR="00103134" w:rsidRDefault="00103134">
      <w:pPr>
        <w:pStyle w:val="BulletSquare"/>
        <w:numPr>
          <w:ilvl w:val="0"/>
          <w:numId w:val="2"/>
        </w:numPr>
        <w:ind w:left="357" w:hanging="357"/>
      </w:pPr>
      <w:r>
        <w:rPr>
          <w:rStyle w:val="NewRefObj"/>
        </w:rPr>
        <w:t>$accumulate(</w:t>
      </w:r>
      <w:r>
        <w:rPr>
          <w:i/>
        </w:rPr>
        <w:t>section</w:t>
      </w:r>
      <w:r>
        <w:rPr>
          <w:rStyle w:val="NewRefObj"/>
        </w:rPr>
        <w:t>)</w:t>
      </w:r>
      <w:r w:rsidR="003E3EE1">
        <w:rPr>
          <w:rStyle w:val="NewRefObj"/>
        </w:rPr>
        <w:fldChar w:fldCharType="begin"/>
      </w:r>
      <w:r>
        <w:instrText>xe "</w:instrText>
      </w:r>
      <w:r>
        <w:rPr>
          <w:rStyle w:val="NewRefObj"/>
        </w:rPr>
        <w:instrText>$accumulate()"</w:instrText>
      </w:r>
      <w:r w:rsidR="003E3EE1">
        <w:rPr>
          <w:rStyle w:val="NewRefObj"/>
        </w:rPr>
        <w:fldChar w:fldCharType="end"/>
      </w:r>
      <w:r>
        <w:rPr>
          <w:rStyle w:val="NewRefObj"/>
        </w:rPr>
        <w:br/>
      </w:r>
      <w:r>
        <w:t xml:space="preserve">accumulates the subtotals and totals section, and is sent during the printing of a record section </w:t>
      </w:r>
    </w:p>
    <w:p w14:paraId="17CC520D" w14:textId="77777777" w:rsidR="00103134" w:rsidRDefault="00103134">
      <w:pPr>
        <w:pStyle w:val="BulletSquare"/>
        <w:numPr>
          <w:ilvl w:val="0"/>
          <w:numId w:val="2"/>
        </w:numPr>
        <w:ind w:left="357" w:hanging="357"/>
      </w:pPr>
      <w:r>
        <w:rPr>
          <w:rStyle w:val="NewRefObj"/>
        </w:rPr>
        <w:t>$</w:t>
      </w:r>
      <w:proofErr w:type="spellStart"/>
      <w:r>
        <w:rPr>
          <w:rStyle w:val="NewRefObj"/>
        </w:rPr>
        <w:t>checkbreak</w:t>
      </w:r>
      <w:proofErr w:type="spellEnd"/>
      <w:r>
        <w:rPr>
          <w:rStyle w:val="NewRefObj"/>
        </w:rPr>
        <w:t>()</w:t>
      </w:r>
      <w:r w:rsidR="003E3EE1">
        <w:rPr>
          <w:rStyle w:val="NewRefObj"/>
        </w:rPr>
        <w:fldChar w:fldCharType="begin"/>
      </w:r>
      <w:r>
        <w:instrText>xe "</w:instrText>
      </w:r>
      <w:r>
        <w:rPr>
          <w:rStyle w:val="NewRefObj"/>
        </w:rPr>
        <w:instrText>$checkbreak()"</w:instrText>
      </w:r>
      <w:r w:rsidR="003E3EE1">
        <w:rPr>
          <w:rStyle w:val="NewRefObj"/>
        </w:rPr>
        <w:fldChar w:fldCharType="end"/>
      </w:r>
      <w:r>
        <w:rPr>
          <w:rStyle w:val="NewRefObj"/>
        </w:rPr>
        <w:br/>
      </w:r>
      <w:r>
        <w:t xml:space="preserve">checks if a subtotal break is required, returns a constant: kSubtotal1 to kSubtotal9 or </w:t>
      </w:r>
      <w:proofErr w:type="spellStart"/>
      <w:r>
        <w:t>kNone</w:t>
      </w:r>
      <w:proofErr w:type="spellEnd"/>
      <w:r>
        <w:t xml:space="preserve"> if subtotal break is not required </w:t>
      </w:r>
    </w:p>
    <w:p w14:paraId="14746EC7" w14:textId="77777777" w:rsidR="00103134" w:rsidRDefault="00103134">
      <w:pPr>
        <w:pStyle w:val="BulletSquare"/>
        <w:numPr>
          <w:ilvl w:val="0"/>
          <w:numId w:val="2"/>
        </w:numPr>
        <w:ind w:left="357" w:hanging="357"/>
      </w:pPr>
      <w:r>
        <w:rPr>
          <w:rStyle w:val="NewRefObj"/>
        </w:rPr>
        <w:t>$</w:t>
      </w:r>
      <w:proofErr w:type="spellStart"/>
      <w:r>
        <w:rPr>
          <w:rStyle w:val="NewRefObj"/>
        </w:rPr>
        <w:t>skipsection</w:t>
      </w:r>
      <w:proofErr w:type="spellEnd"/>
      <w:r>
        <w:rPr>
          <w:rStyle w:val="NewRefObj"/>
        </w:rPr>
        <w:t>()</w:t>
      </w:r>
      <w:r w:rsidR="003E3EE1">
        <w:rPr>
          <w:rStyle w:val="NewRefObj"/>
        </w:rPr>
        <w:fldChar w:fldCharType="begin"/>
      </w:r>
      <w:r>
        <w:instrText>xe "</w:instrText>
      </w:r>
      <w:r>
        <w:rPr>
          <w:rStyle w:val="NewRefObj"/>
        </w:rPr>
        <w:instrText>$skipsection()"</w:instrText>
      </w:r>
      <w:r w:rsidR="003E3EE1">
        <w:rPr>
          <w:rStyle w:val="NewRefObj"/>
        </w:rPr>
        <w:fldChar w:fldCharType="end"/>
      </w:r>
      <w:r>
        <w:rPr>
          <w:rStyle w:val="NewRefObj"/>
        </w:rPr>
        <w:br/>
      </w:r>
      <w:r>
        <w:t xml:space="preserve">skips the current section; if you call this during $print() for a field, no further fields will be printed for that section </w:t>
      </w:r>
    </w:p>
    <w:p w14:paraId="51CA88A8" w14:textId="77777777" w:rsidR="00103134" w:rsidRDefault="00103134">
      <w:pPr>
        <w:pStyle w:val="BulletSquare"/>
        <w:numPr>
          <w:ilvl w:val="0"/>
          <w:numId w:val="2"/>
        </w:numPr>
        <w:ind w:left="357" w:hanging="357"/>
      </w:pPr>
      <w:r>
        <w:rPr>
          <w:rStyle w:val="NewRefObj"/>
        </w:rPr>
        <w:t>$</w:t>
      </w:r>
      <w:proofErr w:type="spellStart"/>
      <w:r>
        <w:rPr>
          <w:rStyle w:val="NewRefObj"/>
        </w:rPr>
        <w:t>startpage</w:t>
      </w:r>
      <w:proofErr w:type="spellEnd"/>
      <w:r>
        <w:rPr>
          <w:rStyle w:val="NewRefObj"/>
        </w:rPr>
        <w:t>(</w:t>
      </w:r>
      <w:proofErr w:type="spellStart"/>
      <w:r>
        <w:rPr>
          <w:i/>
        </w:rPr>
        <w:t>pagenumber</w:t>
      </w:r>
      <w:proofErr w:type="spellEnd"/>
      <w:r>
        <w:rPr>
          <w:rStyle w:val="NewRefObj"/>
        </w:rPr>
        <w:t>)</w:t>
      </w:r>
      <w:r w:rsidR="003E3EE1">
        <w:rPr>
          <w:rStyle w:val="NewRefObj"/>
        </w:rPr>
        <w:fldChar w:fldCharType="begin"/>
      </w:r>
      <w:r>
        <w:instrText>xe "</w:instrText>
      </w:r>
      <w:r>
        <w:rPr>
          <w:rStyle w:val="NewRefObj"/>
        </w:rPr>
        <w:instrText>$startpage()"</w:instrText>
      </w:r>
      <w:r w:rsidR="003E3EE1">
        <w:rPr>
          <w:rStyle w:val="NewRefObj"/>
        </w:rPr>
        <w:fldChar w:fldCharType="end"/>
      </w:r>
      <w:r>
        <w:rPr>
          <w:rStyle w:val="NewRefObj"/>
        </w:rPr>
        <w:br/>
      </w:r>
      <w:r>
        <w:t xml:space="preserve">starts a new page; adds the page header section to the page, and for the first page also adds the report header section </w:t>
      </w:r>
    </w:p>
    <w:p w14:paraId="61E96FFE" w14:textId="77777777" w:rsidR="00103134" w:rsidRDefault="00103134">
      <w:pPr>
        <w:pStyle w:val="BulletSquare"/>
        <w:numPr>
          <w:ilvl w:val="0"/>
          <w:numId w:val="2"/>
        </w:numPr>
        <w:ind w:left="357" w:hanging="357"/>
      </w:pPr>
      <w:r>
        <w:rPr>
          <w:rStyle w:val="NewRefObj"/>
        </w:rPr>
        <w:t>$</w:t>
      </w:r>
      <w:proofErr w:type="spellStart"/>
      <w:r>
        <w:rPr>
          <w:rStyle w:val="NewRefObj"/>
        </w:rPr>
        <w:t>endpage</w:t>
      </w:r>
      <w:proofErr w:type="spellEnd"/>
      <w:r>
        <w:rPr>
          <w:rStyle w:val="NewRefObj"/>
        </w:rPr>
        <w:t>(</w:t>
      </w:r>
      <w:proofErr w:type="spellStart"/>
      <w:r>
        <w:rPr>
          <w:i/>
        </w:rPr>
        <w:t>pagenumber</w:t>
      </w:r>
      <w:proofErr w:type="spellEnd"/>
      <w:r>
        <w:rPr>
          <w:rStyle w:val="NewRefObj"/>
        </w:rPr>
        <w:t>)</w:t>
      </w:r>
      <w:r w:rsidR="003E3EE1">
        <w:rPr>
          <w:rStyle w:val="NewRefObj"/>
        </w:rPr>
        <w:fldChar w:fldCharType="begin"/>
      </w:r>
      <w:r>
        <w:instrText>xe "</w:instrText>
      </w:r>
      <w:r>
        <w:rPr>
          <w:rStyle w:val="NewRefObj"/>
        </w:rPr>
        <w:instrText>$endpage()"</w:instrText>
      </w:r>
      <w:r w:rsidR="003E3EE1">
        <w:rPr>
          <w:rStyle w:val="NewRefObj"/>
        </w:rPr>
        <w:fldChar w:fldCharType="end"/>
      </w:r>
      <w:r>
        <w:rPr>
          <w:rStyle w:val="NewRefObj"/>
        </w:rPr>
        <w:br/>
      </w:r>
      <w:r>
        <w:t xml:space="preserve">ends a page and adds the footer section to the page; without parameter ends all pages which have been started </w:t>
      </w:r>
    </w:p>
    <w:p w14:paraId="537A50BE" w14:textId="77777777" w:rsidR="00103134" w:rsidRDefault="00103134">
      <w:pPr>
        <w:pStyle w:val="BulletSquare"/>
        <w:numPr>
          <w:ilvl w:val="0"/>
          <w:numId w:val="2"/>
        </w:numPr>
        <w:ind w:left="357" w:hanging="357"/>
      </w:pPr>
      <w:r>
        <w:rPr>
          <w:rStyle w:val="NewRefObj"/>
        </w:rPr>
        <w:t>$</w:t>
      </w:r>
      <w:proofErr w:type="spellStart"/>
      <w:r>
        <w:rPr>
          <w:rStyle w:val="NewRefObj"/>
        </w:rPr>
        <w:t>ejectpage</w:t>
      </w:r>
      <w:proofErr w:type="spellEnd"/>
      <w:r>
        <w:rPr>
          <w:rStyle w:val="NewRefObj"/>
        </w:rPr>
        <w:t>(</w:t>
      </w:r>
      <w:proofErr w:type="spellStart"/>
      <w:r>
        <w:rPr>
          <w:i/>
        </w:rPr>
        <w:t>pagenumber</w:t>
      </w:r>
      <w:proofErr w:type="spellEnd"/>
      <w:r>
        <w:rPr>
          <w:rStyle w:val="NewRefObj"/>
        </w:rPr>
        <w:t>)</w:t>
      </w:r>
      <w:r w:rsidR="003E3EE1">
        <w:rPr>
          <w:rStyle w:val="NewRefObj"/>
        </w:rPr>
        <w:fldChar w:fldCharType="begin"/>
      </w:r>
      <w:r>
        <w:instrText>xe "</w:instrText>
      </w:r>
      <w:r>
        <w:rPr>
          <w:rStyle w:val="NewRefObj"/>
        </w:rPr>
        <w:instrText>$ejectpage()"</w:instrText>
      </w:r>
      <w:r w:rsidR="003E3EE1">
        <w:rPr>
          <w:rStyle w:val="NewRefObj"/>
        </w:rPr>
        <w:fldChar w:fldCharType="end"/>
      </w:r>
      <w:r>
        <w:rPr>
          <w:rStyle w:val="NewRefObj"/>
        </w:rPr>
        <w:br/>
      </w:r>
      <w:r>
        <w:t xml:space="preserve">ejects a page; without parameter ejects all pages which have been ended and not ejected; this method ejects pages which have an active section intercepting their boundary when the section has finished printing </w:t>
      </w:r>
    </w:p>
    <w:p w14:paraId="16787154" w14:textId="77777777" w:rsidR="00103134" w:rsidRDefault="00103134">
      <w:pPr>
        <w:pStyle w:val="BulletSquare"/>
        <w:numPr>
          <w:ilvl w:val="0"/>
          <w:numId w:val="2"/>
        </w:numPr>
        <w:ind w:left="357" w:hanging="357"/>
      </w:pPr>
      <w:r>
        <w:rPr>
          <w:rStyle w:val="NewRefObj"/>
        </w:rPr>
        <w:lastRenderedPageBreak/>
        <w:t>$</w:t>
      </w:r>
      <w:proofErr w:type="spellStart"/>
      <w:r>
        <w:rPr>
          <w:rStyle w:val="NewRefObj"/>
        </w:rPr>
        <w:t>endprint</w:t>
      </w:r>
      <w:proofErr w:type="spellEnd"/>
      <w:r>
        <w:rPr>
          <w:rStyle w:val="NewRefObj"/>
        </w:rPr>
        <w:t>()</w:t>
      </w:r>
      <w:r w:rsidR="003E3EE1">
        <w:rPr>
          <w:rStyle w:val="NewRefObj"/>
        </w:rPr>
        <w:fldChar w:fldCharType="begin"/>
      </w:r>
      <w:r>
        <w:instrText>xe "</w:instrText>
      </w:r>
      <w:r>
        <w:rPr>
          <w:rStyle w:val="NewRefObj"/>
        </w:rPr>
        <w:instrText>$endprint()"</w:instrText>
      </w:r>
      <w:r w:rsidR="003E3EE1">
        <w:rPr>
          <w:rStyle w:val="NewRefObj"/>
        </w:rPr>
        <w:fldChar w:fldCharType="end"/>
      </w:r>
      <w:r>
        <w:rPr>
          <w:rStyle w:val="NewRefObj"/>
        </w:rPr>
        <w:br/>
      </w:r>
      <w:r>
        <w:t xml:space="preserve">finishes the report; prints the final subtotals and totals sections and ejects all the remaining pages </w:t>
      </w:r>
    </w:p>
    <w:p w14:paraId="25A05100" w14:textId="77777777" w:rsidR="00103134" w:rsidRDefault="00103134">
      <w:pPr>
        <w:pStyle w:val="BulletSquare"/>
        <w:numPr>
          <w:ilvl w:val="0"/>
          <w:numId w:val="2"/>
        </w:numPr>
        <w:ind w:left="357" w:hanging="357"/>
      </w:pPr>
      <w:r>
        <w:t>$</w:t>
      </w:r>
      <w:proofErr w:type="spellStart"/>
      <w:proofErr w:type="gramStart"/>
      <w:r>
        <w:t>openjobsetup</w:t>
      </w:r>
      <w:proofErr w:type="spellEnd"/>
      <w:r>
        <w:t>(</w:t>
      </w:r>
      <w:proofErr w:type="gramEnd"/>
      <w:r>
        <w:t>)</w:t>
      </w:r>
      <w:r w:rsidR="003E3EE1">
        <w:fldChar w:fldCharType="begin"/>
      </w:r>
      <w:r>
        <w:instrText>xe "$openjobsetup()"</w:instrText>
      </w:r>
      <w:r w:rsidR="003E3EE1">
        <w:fldChar w:fldCharType="end"/>
      </w:r>
      <w:r>
        <w:br/>
        <w:t>opens the job setup dialog. You can call this method immediately after $</w:t>
      </w:r>
      <w:proofErr w:type="gramStart"/>
      <w:r>
        <w:t>open(</w:t>
      </w:r>
      <w:proofErr w:type="gramEnd"/>
      <w:r>
        <w:t xml:space="preserve">) for a report; if it returns </w:t>
      </w:r>
      <w:proofErr w:type="spellStart"/>
      <w:r>
        <w:t>kFalse</w:t>
      </w:r>
      <w:proofErr w:type="spellEnd"/>
      <w:r>
        <w:t xml:space="preserve"> as the result, the user has selected Cancel, and you should close the report instance. You cannot call $</w:t>
      </w:r>
      <w:proofErr w:type="spellStart"/>
      <w:proofErr w:type="gramStart"/>
      <w:r>
        <w:t>openjobsetup</w:t>
      </w:r>
      <w:proofErr w:type="spellEnd"/>
      <w:r>
        <w:t>(</w:t>
      </w:r>
      <w:proofErr w:type="gramEnd"/>
      <w:r>
        <w:t xml:space="preserve">) during $construct() since a print job is not created until $construct() finishes. </w:t>
      </w:r>
    </w:p>
    <w:p w14:paraId="12502A4B" w14:textId="77777777" w:rsidR="00103134" w:rsidRDefault="00103134">
      <w:pPr>
        <w:pStyle w:val="BulletSquare"/>
        <w:numPr>
          <w:ilvl w:val="0"/>
          <w:numId w:val="2"/>
        </w:numPr>
        <w:ind w:left="357" w:hanging="357"/>
      </w:pPr>
      <w:r>
        <w:t>$</w:t>
      </w:r>
      <w:proofErr w:type="spellStart"/>
      <w:r>
        <w:t>cdevice</w:t>
      </w:r>
      <w:proofErr w:type="spellEnd"/>
      <w:r w:rsidR="003E3EE1">
        <w:fldChar w:fldCharType="begin"/>
      </w:r>
      <w:r>
        <w:instrText>xe "$cdevice"</w:instrText>
      </w:r>
      <w:r w:rsidR="003E3EE1">
        <w:fldChar w:fldCharType="end"/>
      </w:r>
      <w:r>
        <w:br/>
        <w:t xml:space="preserve">reference to the printing device for the instance; if you wish to change the device, you must do so before returning from $construct() of the report instance, and before you start printing the first record.  For example, execute the following at the start of $construct() to specify the page Preview device for the current instance </w:t>
      </w:r>
    </w:p>
    <w:p w14:paraId="2873490D" w14:textId="77777777" w:rsidR="00103134" w:rsidRDefault="00103134" w:rsidP="00CB26E6">
      <w:pPr>
        <w:pStyle w:val="Heading6"/>
      </w:pPr>
      <w:r>
        <w:tab/>
      </w:r>
      <w:r>
        <w:tab/>
        <w:t>Do $</w:t>
      </w:r>
      <w:proofErr w:type="spellStart"/>
      <w:proofErr w:type="gramStart"/>
      <w:r>
        <w:t>cinst</w:t>
      </w:r>
      <w:proofErr w:type="spellEnd"/>
      <w:r>
        <w:t>.$</w:t>
      </w:r>
      <w:proofErr w:type="spellStart"/>
      <w:proofErr w:type="gramEnd"/>
      <w:r>
        <w:t>cdevice</w:t>
      </w:r>
      <w:proofErr w:type="spellEnd"/>
      <w:r>
        <w:t>.$assign($</w:t>
      </w:r>
      <w:proofErr w:type="spellStart"/>
      <w:r>
        <w:t>devices.Preview</w:t>
      </w:r>
      <w:proofErr w:type="spellEnd"/>
      <w:r>
        <w:t xml:space="preserve">) </w:t>
      </w:r>
    </w:p>
    <w:p w14:paraId="69C64E56" w14:textId="77777777" w:rsidR="00103134" w:rsidRDefault="00103134">
      <w:r>
        <w:t>The device preferences are listed under the global printing preferences. Report instances have their own printing preferences which are local to the instance. They take their initial values from the global printing preferences. You can only assign values to these properties in $</w:t>
      </w:r>
      <w:proofErr w:type="gramStart"/>
      <w:r>
        <w:t>construct(</w:t>
      </w:r>
      <w:proofErr w:type="gramEnd"/>
      <w:r>
        <w:t xml:space="preserve">), and before you start printing the first record. </w:t>
      </w:r>
    </w:p>
    <w:p w14:paraId="77B8388B" w14:textId="77777777" w:rsidR="00103134" w:rsidRDefault="00103134">
      <w:r>
        <w:t>The $</w:t>
      </w:r>
      <w:proofErr w:type="spellStart"/>
      <w:r>
        <w:t>firstpage</w:t>
      </w:r>
      <w:proofErr w:type="spellEnd"/>
      <w:r>
        <w:t xml:space="preserve"> property always returns 1, and $</w:t>
      </w:r>
      <w:proofErr w:type="spellStart"/>
      <w:proofErr w:type="gramStart"/>
      <w:r>
        <w:t>canassign</w:t>
      </w:r>
      <w:proofErr w:type="spellEnd"/>
      <w:r>
        <w:t>(</w:t>
      </w:r>
      <w:proofErr w:type="gramEnd"/>
      <w:r>
        <w:t>) is false. The $</w:t>
      </w:r>
      <w:proofErr w:type="spellStart"/>
      <w:r>
        <w:t>lastpage</w:t>
      </w:r>
      <w:proofErr w:type="spellEnd"/>
      <w:r>
        <w:t xml:space="preserve"> property returns the last page. You cannot set $</w:t>
      </w:r>
      <w:proofErr w:type="spellStart"/>
      <w:r>
        <w:t>lastpage</w:t>
      </w:r>
      <w:proofErr w:type="spellEnd"/>
      <w:r>
        <w:t xml:space="preserve"> in the report instance to reduce the number of pages generated, that is, once pages have been generated they cannot be removed from a print job. </w:t>
      </w:r>
    </w:p>
    <w:p w14:paraId="715E1DA3" w14:textId="77777777" w:rsidR="00103134" w:rsidRDefault="00103134">
      <w:r>
        <w:t>Note that the $</w:t>
      </w:r>
      <w:proofErr w:type="spellStart"/>
      <w:r>
        <w:t>pageheight</w:t>
      </w:r>
      <w:proofErr w:type="spellEnd"/>
      <w:r>
        <w:t xml:space="preserve"> property of a report instance returns the height of the printable area excluding the margins, headers, and footer areas of the report. </w:t>
      </w:r>
    </w:p>
    <w:p w14:paraId="42A3DAD8" w14:textId="77777777" w:rsidR="00103134" w:rsidRDefault="00103134">
      <w:pPr>
        <w:keepNext/>
      </w:pPr>
      <w:r>
        <w:t>The following method generates subtotal breaks every fifth record. The $</w:t>
      </w:r>
      <w:proofErr w:type="spellStart"/>
      <w:r>
        <w:t>reccount</w:t>
      </w:r>
      <w:proofErr w:type="spellEnd"/>
      <w:r>
        <w:t xml:space="preserve"> property is incremented and the subtotals accumulated manually. </w:t>
      </w:r>
    </w:p>
    <w:p w14:paraId="230F6836" w14:textId="77777777" w:rsidR="00103134" w:rsidRDefault="00103134" w:rsidP="00CB26E6">
      <w:pPr>
        <w:pStyle w:val="Heading6"/>
      </w:pPr>
      <w:r>
        <w:t xml:space="preserve">Do $reports.Report2.$open('*') Returns </w:t>
      </w:r>
      <w:proofErr w:type="spellStart"/>
      <w:r>
        <w:t>Myreport</w:t>
      </w:r>
      <w:proofErr w:type="spellEnd"/>
      <w:r w:rsidR="00CB26E6">
        <w:br/>
      </w:r>
      <w:r>
        <w:t xml:space="preserve">For </w:t>
      </w:r>
      <w:proofErr w:type="spellStart"/>
      <w:r>
        <w:t>lineno</w:t>
      </w:r>
      <w:proofErr w:type="spellEnd"/>
      <w:r>
        <w:t xml:space="preserve"> from 1 to </w:t>
      </w:r>
      <w:proofErr w:type="spellStart"/>
      <w:r>
        <w:t>Mylist</w:t>
      </w:r>
      <w:proofErr w:type="spellEnd"/>
      <w:r>
        <w:t>.$</w:t>
      </w:r>
      <w:proofErr w:type="spellStart"/>
      <w:r>
        <w:t>linecount</w:t>
      </w:r>
      <w:proofErr w:type="spellEnd"/>
      <w:r>
        <w:t xml:space="preserve"> step 1</w:t>
      </w:r>
      <w:r w:rsidR="00CB26E6">
        <w:br/>
        <w:t>  </w:t>
      </w:r>
      <w:r>
        <w:t xml:space="preserve">Do </w:t>
      </w:r>
      <w:proofErr w:type="spellStart"/>
      <w:r>
        <w:t>Mylist</w:t>
      </w:r>
      <w:proofErr w:type="spellEnd"/>
      <w:r>
        <w:t>.[</w:t>
      </w:r>
      <w:proofErr w:type="spellStart"/>
      <w:r>
        <w:t>lineno</w:t>
      </w:r>
      <w:proofErr w:type="spellEnd"/>
      <w:r>
        <w:t>].$</w:t>
      </w:r>
      <w:proofErr w:type="spellStart"/>
      <w:r>
        <w:t>loadcols</w:t>
      </w:r>
      <w:proofErr w:type="spellEnd"/>
      <w:r>
        <w:t>()</w:t>
      </w:r>
      <w:r w:rsidR="00CB26E6">
        <w:br/>
        <w:t>  </w:t>
      </w:r>
      <w:r>
        <w:t xml:space="preserve">Calculate </w:t>
      </w:r>
      <w:proofErr w:type="spellStart"/>
      <w:r>
        <w:t>Myreport</w:t>
      </w:r>
      <w:proofErr w:type="spellEnd"/>
      <w:r>
        <w:t>.$</w:t>
      </w:r>
      <w:proofErr w:type="spellStart"/>
      <w:r>
        <w:t>reccount</w:t>
      </w:r>
      <w:proofErr w:type="spellEnd"/>
      <w:r>
        <w:t xml:space="preserve"> as Myreport.$reccount+1</w:t>
      </w:r>
      <w:r w:rsidR="00CB26E6">
        <w:br/>
        <w:t>  </w:t>
      </w:r>
      <w:r>
        <w:t xml:space="preserve">Do </w:t>
      </w:r>
      <w:proofErr w:type="spellStart"/>
      <w:r>
        <w:t>Myreport</w:t>
      </w:r>
      <w:proofErr w:type="spellEnd"/>
      <w:r>
        <w:t>.$</w:t>
      </w:r>
      <w:proofErr w:type="spellStart"/>
      <w:r>
        <w:t>printsection</w:t>
      </w:r>
      <w:proofErr w:type="spellEnd"/>
      <w:r>
        <w:t>(</w:t>
      </w:r>
      <w:proofErr w:type="spellStart"/>
      <w:r>
        <w:t>kRecord</w:t>
      </w:r>
      <w:proofErr w:type="spellEnd"/>
      <w:r>
        <w:t>)</w:t>
      </w:r>
      <w:r w:rsidR="00CB26E6">
        <w:br/>
        <w:t>  </w:t>
      </w:r>
      <w:r>
        <w:t xml:space="preserve">Do </w:t>
      </w:r>
      <w:proofErr w:type="spellStart"/>
      <w:r>
        <w:t>Myreport</w:t>
      </w:r>
      <w:proofErr w:type="spellEnd"/>
      <w:r>
        <w:t>.$accumulate()</w:t>
      </w:r>
      <w:r w:rsidR="00CB26E6">
        <w:br/>
        <w:t>  </w:t>
      </w:r>
      <w:r>
        <w:t>If mod(lineno,5)=0</w:t>
      </w:r>
      <w:r w:rsidR="00CB26E6">
        <w:br/>
        <w:t>    </w:t>
      </w:r>
      <w:r>
        <w:t xml:space="preserve">Do </w:t>
      </w:r>
      <w:proofErr w:type="spellStart"/>
      <w:r>
        <w:t>My</w:t>
      </w:r>
      <w:r w:rsidR="00CB26E6">
        <w:t>report</w:t>
      </w:r>
      <w:proofErr w:type="spellEnd"/>
      <w:r w:rsidR="00CB26E6">
        <w:t>.$</w:t>
      </w:r>
      <w:proofErr w:type="spellStart"/>
      <w:r w:rsidR="00CB26E6">
        <w:t>printtotals</w:t>
      </w:r>
      <w:proofErr w:type="spellEnd"/>
      <w:r w:rsidR="00CB26E6">
        <w:t>(kSubtotal1)</w:t>
      </w:r>
      <w:r w:rsidR="00CB26E6">
        <w:br/>
        <w:t>  </w:t>
      </w:r>
      <w:r>
        <w:t>End If</w:t>
      </w:r>
      <w:r w:rsidR="00CB26E6">
        <w:br/>
      </w:r>
      <w:r>
        <w:t>End For</w:t>
      </w:r>
      <w:r w:rsidR="00CB26E6">
        <w:br/>
      </w:r>
      <w:r>
        <w:t xml:space="preserve">Do </w:t>
      </w:r>
      <w:proofErr w:type="spellStart"/>
      <w:r>
        <w:t>myreport</w:t>
      </w:r>
      <w:proofErr w:type="spellEnd"/>
      <w:r>
        <w:t>.$</w:t>
      </w:r>
      <w:proofErr w:type="spellStart"/>
      <w:r>
        <w:t>endprint</w:t>
      </w:r>
      <w:proofErr w:type="spellEnd"/>
      <w:r>
        <w:t>()</w:t>
      </w:r>
    </w:p>
    <w:p w14:paraId="211DADFF" w14:textId="77777777" w:rsidR="00103134" w:rsidRDefault="00103134">
      <w:pPr>
        <w:pStyle w:val="Heading3"/>
      </w:pPr>
      <w:r>
        <w:t>Page Setup Report instance properties</w:t>
      </w:r>
      <w:r w:rsidR="003E3EE1">
        <w:fldChar w:fldCharType="begin"/>
      </w:r>
      <w:r>
        <w:instrText xml:space="preserve"> XE "Page setup" </w:instrText>
      </w:r>
      <w:r w:rsidR="003E3EE1">
        <w:fldChar w:fldCharType="end"/>
      </w:r>
    </w:p>
    <w:p w14:paraId="0AA8C2F7" w14:textId="77777777" w:rsidR="00103134" w:rsidRDefault="00103134">
      <w:r>
        <w:t>You can change the page setup information of a report instance without effecting the global settings. The properties which can be set are;</w:t>
      </w:r>
    </w:p>
    <w:p w14:paraId="074C4178" w14:textId="77777777" w:rsidR="00103134" w:rsidRDefault="00103134">
      <w:pPr>
        <w:pStyle w:val="BulletSquare"/>
        <w:numPr>
          <w:ilvl w:val="0"/>
          <w:numId w:val="2"/>
        </w:numPr>
        <w:ind w:left="357" w:hanging="357"/>
      </w:pPr>
      <w:r>
        <w:t>$</w:t>
      </w:r>
      <w:proofErr w:type="spellStart"/>
      <w:r>
        <w:t>pagesetupdata</w:t>
      </w:r>
      <w:proofErr w:type="spellEnd"/>
      <w:r w:rsidR="003E3EE1">
        <w:fldChar w:fldCharType="begin"/>
      </w:r>
      <w:r>
        <w:instrText xml:space="preserve"> XE "$pagesetupdata" </w:instrText>
      </w:r>
      <w:r w:rsidR="003E3EE1">
        <w:fldChar w:fldCharType="end"/>
      </w:r>
      <w:r>
        <w:br/>
        <w:t>this can only be calculated prior to printing the first record; the best time is during $construct. When a print job has started, $</w:t>
      </w:r>
      <w:proofErr w:type="spellStart"/>
      <w:r>
        <w:t>canassign</w:t>
      </w:r>
      <w:proofErr w:type="spellEnd"/>
      <w:r>
        <w:t xml:space="preserve"> returns </w:t>
      </w:r>
      <w:proofErr w:type="spellStart"/>
      <w:r>
        <w:t>kFalse</w:t>
      </w:r>
      <w:proofErr w:type="spellEnd"/>
      <w:r>
        <w:t>.</w:t>
      </w:r>
    </w:p>
    <w:p w14:paraId="137853DD" w14:textId="77777777" w:rsidR="00103134" w:rsidRDefault="00103134">
      <w:pPr>
        <w:pStyle w:val="BulletSquare"/>
        <w:numPr>
          <w:ilvl w:val="0"/>
          <w:numId w:val="2"/>
        </w:numPr>
        <w:ind w:left="357" w:hanging="357"/>
      </w:pPr>
      <w:r>
        <w:t>$orientation, $paper, $</w:t>
      </w:r>
      <w:proofErr w:type="spellStart"/>
      <w:r>
        <w:t>paperlength</w:t>
      </w:r>
      <w:proofErr w:type="spellEnd"/>
      <w:r>
        <w:t>, $</w:t>
      </w:r>
      <w:proofErr w:type="spellStart"/>
      <w:r>
        <w:t>paperwidth</w:t>
      </w:r>
      <w:proofErr w:type="spellEnd"/>
      <w:r>
        <w:t>, $scale, and $copies</w:t>
      </w:r>
      <w:r>
        <w:br/>
        <w:t xml:space="preserve">any of these properties can be changed at any time during a print job, and will </w:t>
      </w:r>
      <w:proofErr w:type="spellStart"/>
      <w:r>
        <w:t>effect</w:t>
      </w:r>
      <w:proofErr w:type="spellEnd"/>
      <w:r>
        <w:t xml:space="preserve"> the next page to be generated. When $</w:t>
      </w:r>
      <w:proofErr w:type="spellStart"/>
      <w:r>
        <w:t>startpage</w:t>
      </w:r>
      <w:proofErr w:type="spellEnd"/>
      <w:r>
        <w:t xml:space="preserve"> for a page has been called, changing these properties will take effect from the next page onwards. A good time to make changes for the next page is during a $</w:t>
      </w:r>
      <w:proofErr w:type="spellStart"/>
      <w:r>
        <w:t>endpage</w:t>
      </w:r>
      <w:proofErr w:type="spellEnd"/>
      <w:r>
        <w:t xml:space="preserve"> for the current page, but it can be done from anywhere prior to the $</w:t>
      </w:r>
      <w:proofErr w:type="spellStart"/>
      <w:r>
        <w:t>startpage</w:t>
      </w:r>
      <w:proofErr w:type="spellEnd"/>
      <w:r>
        <w:t xml:space="preserve"> call for a page to be effected </w:t>
      </w:r>
    </w:p>
    <w:p w14:paraId="0A3612C4" w14:textId="77777777" w:rsidR="00103134" w:rsidRDefault="00103134">
      <w:pPr>
        <w:pStyle w:val="BulletSquare"/>
        <w:numPr>
          <w:ilvl w:val="0"/>
          <w:numId w:val="2"/>
        </w:numPr>
        <w:ind w:left="357" w:hanging="357"/>
      </w:pPr>
      <w:r>
        <w:t>$</w:t>
      </w:r>
      <w:proofErr w:type="spellStart"/>
      <w:r>
        <w:t>loadpagesetup</w:t>
      </w:r>
      <w:proofErr w:type="spellEnd"/>
      <w:r w:rsidR="003E3EE1">
        <w:fldChar w:fldCharType="begin"/>
      </w:r>
      <w:r>
        <w:instrText xml:space="preserve"> XE "$loadpagesetup" </w:instrText>
      </w:r>
      <w:r w:rsidR="003E3EE1">
        <w:fldChar w:fldCharType="end"/>
      </w:r>
      <w:r>
        <w:br/>
        <w:t xml:space="preserve">When true, the page setup information stored with the report is automatically loaded and used when the report is printed. This will </w:t>
      </w:r>
      <w:r>
        <w:rPr>
          <w:i/>
        </w:rPr>
        <w:t xml:space="preserve">not </w:t>
      </w:r>
      <w:r>
        <w:t>affect the global page setup information. The page setup information is applied to the page setup information of the report instance prior to calling the $construct method or opening the job setup dialog. It is also possible to load the page setup data from the $construct method of the report instance by assigning $</w:t>
      </w:r>
      <w:proofErr w:type="spellStart"/>
      <w:r>
        <w:t>loadpagesetup</w:t>
      </w:r>
      <w:proofErr w:type="spellEnd"/>
      <w:r>
        <w:t xml:space="preserve"> </w:t>
      </w:r>
      <w:proofErr w:type="gramStart"/>
      <w:r>
        <w:t xml:space="preserve">( </w:t>
      </w:r>
      <w:r>
        <w:lastRenderedPageBreak/>
        <w:t>$</w:t>
      </w:r>
      <w:proofErr w:type="spellStart"/>
      <w:proofErr w:type="gramEnd"/>
      <w:r>
        <w:t>cinst</w:t>
      </w:r>
      <w:proofErr w:type="spellEnd"/>
      <w:r>
        <w:t>.$</w:t>
      </w:r>
      <w:proofErr w:type="spellStart"/>
      <w:r>
        <w:t>loadpagesetup</w:t>
      </w:r>
      <w:proofErr w:type="spellEnd"/>
      <w:r>
        <w:t>.$assign(</w:t>
      </w:r>
      <w:proofErr w:type="spellStart"/>
      <w:r>
        <w:t>kTrue</w:t>
      </w:r>
      <w:proofErr w:type="spellEnd"/>
      <w:r>
        <w:t xml:space="preserve">) ). Assigning </w:t>
      </w:r>
      <w:proofErr w:type="spellStart"/>
      <w:r>
        <w:t>kFalse</w:t>
      </w:r>
      <w:proofErr w:type="spellEnd"/>
      <w:r>
        <w:t xml:space="preserve"> has no effect., For new reports, this property will be set to </w:t>
      </w:r>
      <w:proofErr w:type="spellStart"/>
      <w:r>
        <w:t>kTrue</w:t>
      </w:r>
      <w:proofErr w:type="spellEnd"/>
      <w:r>
        <w:t xml:space="preserve"> by default. For existing reports, this property will be false.</w:t>
      </w:r>
    </w:p>
    <w:p w14:paraId="577A95A2" w14:textId="77777777" w:rsidR="00103134" w:rsidRDefault="00103134">
      <w:r>
        <w:t>Once a print job is complete and $</w:t>
      </w:r>
      <w:proofErr w:type="spellStart"/>
      <w:r>
        <w:t>endprint</w:t>
      </w:r>
      <w:proofErr w:type="spellEnd"/>
      <w:r>
        <w:t xml:space="preserve"> has been called, $</w:t>
      </w:r>
      <w:proofErr w:type="spellStart"/>
      <w:r>
        <w:t>canassign</w:t>
      </w:r>
      <w:proofErr w:type="spellEnd"/>
      <w:r>
        <w:t xml:space="preserve"> returns </w:t>
      </w:r>
      <w:proofErr w:type="spellStart"/>
      <w:r>
        <w:t>kFalse</w:t>
      </w:r>
      <w:proofErr w:type="spellEnd"/>
      <w:r>
        <w:t xml:space="preserve"> for all these properties. </w:t>
      </w:r>
    </w:p>
    <w:p w14:paraId="14CB5D0B" w14:textId="77777777" w:rsidR="00103134" w:rsidRDefault="00103134">
      <w:pPr>
        <w:pStyle w:val="Heading3"/>
      </w:pPr>
      <w:r>
        <w:t>Printing a report from a list</w:t>
      </w:r>
    </w:p>
    <w:p w14:paraId="58BD25C4" w14:textId="77777777" w:rsidR="00103134" w:rsidRDefault="00103134">
      <w:pPr>
        <w:keepNext/>
      </w:pPr>
      <w:r>
        <w:t xml:space="preserve">The following method prints a report from a list and uses a </w:t>
      </w:r>
      <w:r>
        <w:rPr>
          <w:i/>
        </w:rPr>
        <w:t xml:space="preserve">For </w:t>
      </w:r>
      <w:r>
        <w:t xml:space="preserve">loop to print the report record by record. </w:t>
      </w:r>
    </w:p>
    <w:p w14:paraId="6B5EC7F0" w14:textId="77777777" w:rsidR="00103134" w:rsidRDefault="00103134" w:rsidP="00CB26E6">
      <w:pPr>
        <w:pStyle w:val="Heading6"/>
      </w:pPr>
      <w:r>
        <w:t xml:space="preserve">Do $reports.Report1.$open('*') Returns </w:t>
      </w:r>
      <w:proofErr w:type="spellStart"/>
      <w:r>
        <w:t>Myreport</w:t>
      </w:r>
      <w:proofErr w:type="spellEnd"/>
      <w:r w:rsidR="00CB26E6">
        <w:br/>
      </w:r>
      <w:r>
        <w:t xml:space="preserve">For </w:t>
      </w:r>
      <w:proofErr w:type="spellStart"/>
      <w:r>
        <w:t>lineno</w:t>
      </w:r>
      <w:proofErr w:type="spellEnd"/>
      <w:r>
        <w:t xml:space="preserve"> from 1 to </w:t>
      </w:r>
      <w:proofErr w:type="spellStart"/>
      <w:r>
        <w:t>Mylist</w:t>
      </w:r>
      <w:proofErr w:type="spellEnd"/>
      <w:r>
        <w:t>.$</w:t>
      </w:r>
      <w:proofErr w:type="spellStart"/>
      <w:r>
        <w:t>linecount</w:t>
      </w:r>
      <w:proofErr w:type="spellEnd"/>
      <w:r>
        <w:t xml:space="preserve"> step 1</w:t>
      </w:r>
      <w:r w:rsidR="00CB26E6">
        <w:br/>
        <w:t>  </w:t>
      </w:r>
      <w:r>
        <w:t xml:space="preserve">Do </w:t>
      </w:r>
      <w:proofErr w:type="spellStart"/>
      <w:r>
        <w:t>Mylist</w:t>
      </w:r>
      <w:proofErr w:type="spellEnd"/>
      <w:r>
        <w:t>.[</w:t>
      </w:r>
      <w:proofErr w:type="spellStart"/>
      <w:r>
        <w:t>lineno</w:t>
      </w:r>
      <w:proofErr w:type="spellEnd"/>
      <w:r>
        <w:t>].$</w:t>
      </w:r>
      <w:proofErr w:type="spellStart"/>
      <w:r>
        <w:t>loadcols</w:t>
      </w:r>
      <w:proofErr w:type="spellEnd"/>
      <w:r>
        <w:t>()</w:t>
      </w:r>
      <w:r w:rsidR="00CB26E6">
        <w:br/>
        <w:t>  </w:t>
      </w:r>
      <w:r>
        <w:t xml:space="preserve">Do </w:t>
      </w:r>
      <w:proofErr w:type="spellStart"/>
      <w:r>
        <w:t>Myreport</w:t>
      </w:r>
      <w:proofErr w:type="spellEnd"/>
      <w:r>
        <w:t>.$</w:t>
      </w:r>
      <w:proofErr w:type="spellStart"/>
      <w:r>
        <w:t>printrecord</w:t>
      </w:r>
      <w:proofErr w:type="spellEnd"/>
      <w:r>
        <w:t>()</w:t>
      </w:r>
      <w:r w:rsidR="00CB26E6">
        <w:br/>
      </w:r>
      <w:r>
        <w:t>End For</w:t>
      </w:r>
      <w:r w:rsidR="00CB26E6">
        <w:br/>
      </w:r>
      <w:r>
        <w:t xml:space="preserve">Do </w:t>
      </w:r>
      <w:proofErr w:type="spellStart"/>
      <w:r>
        <w:t>Myreport</w:t>
      </w:r>
      <w:proofErr w:type="spellEnd"/>
      <w:r>
        <w:t>.$</w:t>
      </w:r>
      <w:proofErr w:type="spellStart"/>
      <w:r>
        <w:t>endprint</w:t>
      </w:r>
      <w:proofErr w:type="spellEnd"/>
      <w:r>
        <w:t>()</w:t>
      </w:r>
    </w:p>
    <w:p w14:paraId="2E292611" w14:textId="77777777" w:rsidR="00103134" w:rsidRDefault="00103134">
      <w:r>
        <w:t xml:space="preserve">Note that you should not use hash variables to define the columns in list if it is going to be used as the basis of a report. </w:t>
      </w:r>
    </w:p>
    <w:p w14:paraId="7BA638F5" w14:textId="77777777" w:rsidR="00213439" w:rsidRDefault="00213439" w:rsidP="00213439">
      <w:pPr>
        <w:pStyle w:val="Heading3"/>
      </w:pPr>
      <w:bookmarkStart w:id="73" w:name="_Toc447028258"/>
      <w:r>
        <w:t>Screen Report Fields</w:t>
      </w:r>
      <w:bookmarkEnd w:id="73"/>
    </w:p>
    <w:p w14:paraId="32E40697" w14:textId="77777777" w:rsidR="00213439" w:rsidRPr="00CC4C28" w:rsidRDefault="00213439" w:rsidP="00213439">
      <w:pPr>
        <w:keepNext/>
        <w:keepLines/>
      </w:pPr>
      <w:r>
        <w:t>Screen Report Fields have two methods that allow you to zoom or search the screen report. Once the screen report has been sent to the field you can use $</w:t>
      </w:r>
      <w:proofErr w:type="gramStart"/>
      <w:r>
        <w:t>zoom(</w:t>
      </w:r>
      <w:proofErr w:type="gramEnd"/>
      <w:r>
        <w:t>) to scale the report from 25% to 200%, and the $</w:t>
      </w:r>
      <w:proofErr w:type="spellStart"/>
      <w:r>
        <w:t>searchreport</w:t>
      </w:r>
      <w:proofErr w:type="spellEnd"/>
      <w:r>
        <w:t xml:space="preserve">() method allows you to search for the specified text within the screen report content. </w:t>
      </w:r>
    </w:p>
    <w:p w14:paraId="70DDA4CC" w14:textId="77777777" w:rsidR="00213439" w:rsidRDefault="00213439" w:rsidP="00213439">
      <w:pPr>
        <w:pStyle w:val="Heading4"/>
      </w:pPr>
      <w:r>
        <w:t>Zoom</w:t>
      </w:r>
    </w:p>
    <w:p w14:paraId="02080D11" w14:textId="77777777" w:rsidR="00213439" w:rsidRDefault="00213439" w:rsidP="00213439">
      <w:r>
        <w:t>The method $zoom(</w:t>
      </w:r>
      <w:proofErr w:type="spellStart"/>
      <w:r w:rsidRPr="009A59F4">
        <w:rPr>
          <w:i/>
        </w:rPr>
        <w:t>iZoom</w:t>
      </w:r>
      <w:proofErr w:type="spellEnd"/>
      <w:r>
        <w:t xml:space="preserve">) zooms the screen report field, where </w:t>
      </w:r>
      <w:proofErr w:type="spellStart"/>
      <w:r>
        <w:t>iZoom</w:t>
      </w:r>
      <w:proofErr w:type="spellEnd"/>
      <w:r>
        <w:t xml:space="preserve"> can be positive (indicating a percentage between 25 and 200% inclusive), or 0 meaning zoom to fit, or negative (-1 to -7) where -</w:t>
      </w:r>
      <w:proofErr w:type="spellStart"/>
      <w:r>
        <w:t>iZoom</w:t>
      </w:r>
      <w:proofErr w:type="spellEnd"/>
      <w:r>
        <w:t xml:space="preserve"> indexes the 7 standard zoom factors from smallest to largest. </w:t>
      </w:r>
    </w:p>
    <w:p w14:paraId="09E9E878" w14:textId="77777777" w:rsidR="00213439" w:rsidRDefault="00213439" w:rsidP="00213439">
      <w:pPr>
        <w:pStyle w:val="Heading4"/>
      </w:pPr>
      <w:r>
        <w:t>Search</w:t>
      </w:r>
    </w:p>
    <w:p w14:paraId="6D880C46" w14:textId="77777777" w:rsidR="00213439" w:rsidRDefault="00213439" w:rsidP="00213439">
      <w:r>
        <w:t>The method $</w:t>
      </w:r>
      <w:proofErr w:type="spellStart"/>
      <w:r>
        <w:t>searchreport</w:t>
      </w:r>
      <w:proofErr w:type="spellEnd"/>
      <w:r>
        <w:t>(</w:t>
      </w:r>
      <w:proofErr w:type="spellStart"/>
      <w:r w:rsidRPr="009A59F4">
        <w:rPr>
          <w:i/>
        </w:rPr>
        <w:t>cText</w:t>
      </w:r>
      <w:proofErr w:type="spellEnd"/>
      <w:proofErr w:type="gramStart"/>
      <w:r>
        <w:t>[,</w:t>
      </w:r>
      <w:proofErr w:type="spellStart"/>
      <w:r w:rsidRPr="009A59F4">
        <w:rPr>
          <w:i/>
        </w:rPr>
        <w:t>bIgnoreCase</w:t>
      </w:r>
      <w:proofErr w:type="spellEnd"/>
      <w:proofErr w:type="gramEnd"/>
      <w:r>
        <w:t>=</w:t>
      </w:r>
      <w:proofErr w:type="spellStart"/>
      <w:r>
        <w:t>kTrue,</w:t>
      </w:r>
      <w:r w:rsidRPr="009A59F4">
        <w:rPr>
          <w:i/>
        </w:rPr>
        <w:t>bNext</w:t>
      </w:r>
      <w:proofErr w:type="spellEnd"/>
      <w:r>
        <w:t>=</w:t>
      </w:r>
      <w:proofErr w:type="spellStart"/>
      <w:r>
        <w:t>kTrue</w:t>
      </w:r>
      <w:proofErr w:type="spellEnd"/>
      <w:r>
        <w:t xml:space="preserve">]) searches the report for </w:t>
      </w:r>
      <w:proofErr w:type="spellStart"/>
      <w:r>
        <w:t>cText</w:t>
      </w:r>
      <w:proofErr w:type="spellEnd"/>
      <w:r>
        <w:t xml:space="preserve">. Further calls with the same </w:t>
      </w:r>
      <w:proofErr w:type="spellStart"/>
      <w:r>
        <w:t>cText</w:t>
      </w:r>
      <w:proofErr w:type="spellEnd"/>
      <w:r>
        <w:t xml:space="preserve"> and </w:t>
      </w:r>
      <w:proofErr w:type="spellStart"/>
      <w:r>
        <w:t>bIgnoreCase</w:t>
      </w:r>
      <w:proofErr w:type="spellEnd"/>
      <w:r>
        <w:t xml:space="preserve"> search for the next (</w:t>
      </w:r>
      <w:proofErr w:type="spellStart"/>
      <w:r>
        <w:t>bNext</w:t>
      </w:r>
      <w:proofErr w:type="spellEnd"/>
      <w:r>
        <w:t xml:space="preserve"> </w:t>
      </w:r>
      <w:proofErr w:type="spellStart"/>
      <w:r>
        <w:t>kTrue</w:t>
      </w:r>
      <w:proofErr w:type="spellEnd"/>
      <w:r>
        <w:t>) or previous (</w:t>
      </w:r>
      <w:proofErr w:type="spellStart"/>
      <w:r>
        <w:t>bNext</w:t>
      </w:r>
      <w:proofErr w:type="spellEnd"/>
      <w:r>
        <w:t xml:space="preserve"> </w:t>
      </w:r>
      <w:proofErr w:type="spellStart"/>
      <w:r>
        <w:t>kFalse</w:t>
      </w:r>
      <w:proofErr w:type="spellEnd"/>
      <w:r>
        <w:t xml:space="preserve">) match. Empty </w:t>
      </w:r>
      <w:proofErr w:type="spellStart"/>
      <w:r>
        <w:t>cText</w:t>
      </w:r>
      <w:proofErr w:type="spellEnd"/>
      <w:r>
        <w:t xml:space="preserve"> clears the search. </w:t>
      </w:r>
    </w:p>
    <w:p w14:paraId="174BD19C" w14:textId="77777777" w:rsidR="00213439" w:rsidRDefault="00213439" w:rsidP="00213439">
      <w:r>
        <w:t>There is an event which works in conjunction with $</w:t>
      </w:r>
      <w:proofErr w:type="spellStart"/>
      <w:r>
        <w:t>searchreport</w:t>
      </w:r>
      <w:proofErr w:type="spellEnd"/>
      <w:r>
        <w:t xml:space="preserve"> (needed because the search occurs in a background thread). The event enables you to manage next and previous buttons, and status text. The next and previous buttons are assumed to start in disabled state. The event </w:t>
      </w:r>
      <w:proofErr w:type="spellStart"/>
      <w:r>
        <w:t>evReportSearchStatus</w:t>
      </w:r>
      <w:proofErr w:type="spellEnd"/>
      <w:r>
        <w:t xml:space="preserve"> is sent to the report field when the report search status changes: this has one event parameter </w:t>
      </w:r>
      <w:proofErr w:type="spellStart"/>
      <w:r>
        <w:t>pReportSearchStatus</w:t>
      </w:r>
      <w:proofErr w:type="spellEnd"/>
      <w:r>
        <w:t xml:space="preserve"> which is a row with 4 columns,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tblGrid>
      <w:tr w:rsidR="00213439" w:rsidRPr="006124ED" w14:paraId="0718681E" w14:textId="77777777" w:rsidTr="006E19B6">
        <w:tc>
          <w:tcPr>
            <w:tcW w:w="959" w:type="dxa"/>
          </w:tcPr>
          <w:p w14:paraId="52B4FF80" w14:textId="77777777" w:rsidR="00213439" w:rsidRPr="006124ED" w:rsidRDefault="00213439" w:rsidP="006E19B6">
            <w:pPr>
              <w:pStyle w:val="TableRow"/>
            </w:pPr>
            <w:r>
              <w:t>next</w:t>
            </w:r>
          </w:p>
        </w:tc>
        <w:tc>
          <w:tcPr>
            <w:tcW w:w="5245" w:type="dxa"/>
          </w:tcPr>
          <w:p w14:paraId="04BAA353" w14:textId="77777777" w:rsidR="00213439" w:rsidRPr="006124ED" w:rsidRDefault="00213439" w:rsidP="006E19B6">
            <w:pPr>
              <w:pStyle w:val="TableRow"/>
            </w:pPr>
            <w:r>
              <w:t xml:space="preserve">If </w:t>
            </w:r>
            <w:proofErr w:type="spellStart"/>
            <w:r>
              <w:t>true,search</w:t>
            </w:r>
            <w:proofErr w:type="spellEnd"/>
            <w:r>
              <w:t xml:space="preserve"> next can be enabled as there is another search result later in the report </w:t>
            </w:r>
          </w:p>
        </w:tc>
      </w:tr>
      <w:tr w:rsidR="00213439" w:rsidRPr="006124ED" w14:paraId="10D02D3F" w14:textId="77777777" w:rsidTr="006E19B6">
        <w:tc>
          <w:tcPr>
            <w:tcW w:w="959" w:type="dxa"/>
          </w:tcPr>
          <w:p w14:paraId="4E5F0CE2" w14:textId="77777777" w:rsidR="00213439" w:rsidRPr="006124ED" w:rsidRDefault="00213439" w:rsidP="006E19B6">
            <w:pPr>
              <w:pStyle w:val="TableRow"/>
            </w:pPr>
            <w:proofErr w:type="spellStart"/>
            <w:r>
              <w:t>prev</w:t>
            </w:r>
            <w:proofErr w:type="spellEnd"/>
          </w:p>
        </w:tc>
        <w:tc>
          <w:tcPr>
            <w:tcW w:w="5245" w:type="dxa"/>
          </w:tcPr>
          <w:p w14:paraId="2F7E069B" w14:textId="77777777" w:rsidR="00213439" w:rsidRPr="006124ED" w:rsidRDefault="00213439" w:rsidP="006E19B6">
            <w:pPr>
              <w:pStyle w:val="TableRow"/>
            </w:pPr>
            <w:r>
              <w:t xml:space="preserve">If </w:t>
            </w:r>
            <w:proofErr w:type="spellStart"/>
            <w:r>
              <w:t>true,search</w:t>
            </w:r>
            <w:proofErr w:type="spellEnd"/>
            <w:r>
              <w:t xml:space="preserve"> previous can be enabled as there is another search result earlier in the report </w:t>
            </w:r>
          </w:p>
        </w:tc>
      </w:tr>
      <w:tr w:rsidR="00213439" w:rsidRPr="006124ED" w14:paraId="1312CDC6" w14:textId="77777777" w:rsidTr="006E19B6">
        <w:tc>
          <w:tcPr>
            <w:tcW w:w="959" w:type="dxa"/>
          </w:tcPr>
          <w:p w14:paraId="1D648190" w14:textId="77777777" w:rsidR="00213439" w:rsidRPr="006124ED" w:rsidRDefault="00213439" w:rsidP="006E19B6">
            <w:pPr>
              <w:pStyle w:val="TableRow"/>
              <w:keepNext w:val="0"/>
              <w:keepLines w:val="0"/>
            </w:pPr>
            <w:r>
              <w:t>count</w:t>
            </w:r>
          </w:p>
        </w:tc>
        <w:tc>
          <w:tcPr>
            <w:tcW w:w="5245" w:type="dxa"/>
          </w:tcPr>
          <w:p w14:paraId="33CB2337" w14:textId="77777777" w:rsidR="00213439" w:rsidRPr="006124ED" w:rsidRDefault="00213439" w:rsidP="006E19B6">
            <w:pPr>
              <w:pStyle w:val="TableRow"/>
              <w:keepNext w:val="0"/>
              <w:keepLines w:val="0"/>
            </w:pPr>
            <w:r>
              <w:t xml:space="preserve">The count of search results </w:t>
            </w:r>
          </w:p>
        </w:tc>
      </w:tr>
      <w:tr w:rsidR="00213439" w:rsidRPr="006124ED" w14:paraId="0808F2DE" w14:textId="77777777" w:rsidTr="006E19B6">
        <w:tc>
          <w:tcPr>
            <w:tcW w:w="959" w:type="dxa"/>
            <w:tcBorders>
              <w:bottom w:val="single" w:sz="4" w:space="0" w:color="auto"/>
            </w:tcBorders>
          </w:tcPr>
          <w:p w14:paraId="536CE1C5" w14:textId="77777777" w:rsidR="00213439" w:rsidRPr="006124ED" w:rsidRDefault="00213439" w:rsidP="006E19B6">
            <w:pPr>
              <w:pStyle w:val="TableRow"/>
              <w:keepNext w:val="0"/>
              <w:keepLines w:val="0"/>
            </w:pPr>
            <w:r>
              <w:t>index</w:t>
            </w:r>
            <w:r w:rsidRPr="006124ED">
              <w:t xml:space="preserve"> </w:t>
            </w:r>
          </w:p>
        </w:tc>
        <w:tc>
          <w:tcPr>
            <w:tcW w:w="5245" w:type="dxa"/>
            <w:tcBorders>
              <w:bottom w:val="single" w:sz="4" w:space="0" w:color="auto"/>
            </w:tcBorders>
          </w:tcPr>
          <w:p w14:paraId="131E2F4A" w14:textId="77777777" w:rsidR="00213439" w:rsidRPr="006124ED" w:rsidRDefault="00213439" w:rsidP="006E19B6">
            <w:pPr>
              <w:pStyle w:val="TableRow"/>
              <w:keepNext w:val="0"/>
              <w:keepLines w:val="0"/>
            </w:pPr>
            <w:r>
              <w:t xml:space="preserve">The 1-based index of the current search result </w:t>
            </w:r>
          </w:p>
        </w:tc>
      </w:tr>
    </w:tbl>
    <w:p w14:paraId="5A59DEFA" w14:textId="77777777" w:rsidR="00103134" w:rsidRDefault="00103134">
      <w:pPr>
        <w:pStyle w:val="Heading2"/>
      </w:pPr>
      <w:r>
        <w:t>Report Field and Section Methods</w:t>
      </w:r>
      <w:r w:rsidR="003E3EE1">
        <w:fldChar w:fldCharType="begin"/>
      </w:r>
      <w:r>
        <w:instrText>xe "Report field methods"</w:instrText>
      </w:r>
      <w:r w:rsidR="003E3EE1">
        <w:fldChar w:fldCharType="end"/>
      </w:r>
      <w:r w:rsidR="003E3EE1">
        <w:fldChar w:fldCharType="begin"/>
      </w:r>
      <w:r>
        <w:instrText>xe "Report section methods"</w:instrText>
      </w:r>
      <w:r w:rsidR="003E3EE1">
        <w:fldChar w:fldCharType="end"/>
      </w:r>
    </w:p>
    <w:p w14:paraId="44CBFCBB" w14:textId="77777777" w:rsidR="00103134" w:rsidRDefault="00103134">
      <w:r>
        <w:t>Report fields and sections contain a $</w:t>
      </w:r>
      <w:proofErr w:type="gramStart"/>
      <w:r>
        <w:t>print(</w:t>
      </w:r>
      <w:proofErr w:type="gramEnd"/>
      <w:r>
        <w:t>)</w:t>
      </w:r>
      <w:r w:rsidR="003E3EE1">
        <w:fldChar w:fldCharType="begin"/>
      </w:r>
      <w:r>
        <w:instrText>xe "$print()"</w:instrText>
      </w:r>
      <w:r w:rsidR="003E3EE1">
        <w:fldChar w:fldCharType="end"/>
      </w:r>
      <w:r>
        <w:t xml:space="preserve"> method that controls that particular field or section when it is printed. Every time a field or section is encountered during printing its $</w:t>
      </w:r>
      <w:proofErr w:type="gramStart"/>
      <w:r>
        <w:t>print(</w:t>
      </w:r>
      <w:proofErr w:type="gramEnd"/>
      <w:r>
        <w:t xml:space="preserve">) method is called, so for fields in the report Record section $print() is called for every row of data. You must end your own custom $print() methods with a </w:t>
      </w:r>
      <w:r>
        <w:rPr>
          <w:i/>
        </w:rPr>
        <w:t>Do default</w:t>
      </w:r>
      <w:r>
        <w:t xml:space="preserve"> command</w:t>
      </w:r>
      <w:r w:rsidR="003E3EE1">
        <w:fldChar w:fldCharType="begin"/>
      </w:r>
      <w:r>
        <w:instrText>xe "Do default command"</w:instrText>
      </w:r>
      <w:r w:rsidR="003E3EE1">
        <w:fldChar w:fldCharType="end"/>
      </w:r>
      <w:r>
        <w:t xml:space="preserve"> to carry out the default processing for that line after your code has executed. </w:t>
      </w:r>
    </w:p>
    <w:p w14:paraId="60AB5897" w14:textId="77777777" w:rsidR="00103134" w:rsidRDefault="00103134">
      <w:r>
        <w:lastRenderedPageBreak/>
        <w:t>For example, the following $</w:t>
      </w:r>
      <w:proofErr w:type="gramStart"/>
      <w:r>
        <w:t>print(</w:t>
      </w:r>
      <w:proofErr w:type="gramEnd"/>
      <w:r>
        <w:t>) method for a report field prints the field in bold if its value is greater tha</w:t>
      </w:r>
      <w:r w:rsidR="00CB26E6">
        <w:t>n</w:t>
      </w:r>
      <w:r>
        <w:t xml:space="preserve"> 1000. </w:t>
      </w:r>
    </w:p>
    <w:p w14:paraId="28727DB6" w14:textId="77777777" w:rsidR="00103134" w:rsidRDefault="00103134" w:rsidP="00CB26E6">
      <w:pPr>
        <w:pStyle w:val="Heading6"/>
      </w:pPr>
      <w:r>
        <w:t xml:space="preserve">If </w:t>
      </w:r>
      <w:proofErr w:type="spellStart"/>
      <w:r>
        <w:t>parm_va</w:t>
      </w:r>
      <w:r w:rsidR="00CB26E6">
        <w:t>lue</w:t>
      </w:r>
      <w:proofErr w:type="spellEnd"/>
      <w:r w:rsidR="00CB26E6">
        <w:t>&gt;1000</w:t>
      </w:r>
      <w:r w:rsidR="00CB26E6">
        <w:br/>
        <w:t>  </w:t>
      </w:r>
      <w:r>
        <w:t>Do $</w:t>
      </w:r>
      <w:proofErr w:type="spellStart"/>
      <w:r>
        <w:t>creci</w:t>
      </w:r>
      <w:r w:rsidR="00CB26E6">
        <w:t>pient</w:t>
      </w:r>
      <w:proofErr w:type="spellEnd"/>
      <w:r w:rsidR="00CB26E6">
        <w:t>.$</w:t>
      </w:r>
      <w:proofErr w:type="spellStart"/>
      <w:r w:rsidR="00CB26E6">
        <w:t>fontstyle</w:t>
      </w:r>
      <w:proofErr w:type="spellEnd"/>
      <w:r w:rsidR="00CB26E6">
        <w:t>.$assign(</w:t>
      </w:r>
      <w:proofErr w:type="spellStart"/>
      <w:r w:rsidR="00CB26E6">
        <w:t>kBold</w:t>
      </w:r>
      <w:proofErr w:type="spellEnd"/>
      <w:r w:rsidR="00CB26E6">
        <w:t>)</w:t>
      </w:r>
      <w:r w:rsidR="00CB26E6">
        <w:br/>
        <w:t>Else</w:t>
      </w:r>
      <w:r w:rsidR="00CB26E6">
        <w:br/>
        <w:t>  </w:t>
      </w:r>
      <w:r>
        <w:t>Do $</w:t>
      </w:r>
      <w:proofErr w:type="spellStart"/>
      <w:r>
        <w:t>crecip</w:t>
      </w:r>
      <w:r w:rsidR="00CB26E6">
        <w:t>ient</w:t>
      </w:r>
      <w:proofErr w:type="spellEnd"/>
      <w:r w:rsidR="00CB26E6">
        <w:t>.$</w:t>
      </w:r>
      <w:proofErr w:type="spellStart"/>
      <w:r w:rsidR="00CB26E6">
        <w:t>fontstyle</w:t>
      </w:r>
      <w:proofErr w:type="spellEnd"/>
      <w:r w:rsidR="00CB26E6">
        <w:t>.$assign(</w:t>
      </w:r>
      <w:proofErr w:type="spellStart"/>
      <w:r w:rsidR="00CB26E6">
        <w:t>kPlain</w:t>
      </w:r>
      <w:proofErr w:type="spellEnd"/>
      <w:r w:rsidR="00CB26E6">
        <w:t>)</w:t>
      </w:r>
      <w:r w:rsidR="00CB26E6">
        <w:br/>
        <w:t>End If</w:t>
      </w:r>
      <w:r w:rsidR="00CB26E6">
        <w:br/>
      </w:r>
      <w:r>
        <w:t xml:space="preserve">Do default </w:t>
      </w:r>
    </w:p>
    <w:p w14:paraId="4B4D7553" w14:textId="77777777" w:rsidR="00103134" w:rsidRDefault="00103134">
      <w:pPr>
        <w:pStyle w:val="Heading2"/>
      </w:pPr>
      <w:bookmarkStart w:id="74" w:name="_Toc412949171"/>
      <w:bookmarkStart w:id="75" w:name="_Toc412949419"/>
      <w:bookmarkStart w:id="76" w:name="_Toc413138374"/>
      <w:bookmarkStart w:id="77" w:name="_Toc399050792"/>
      <w:bookmarkStart w:id="78" w:name="_Toc402931260"/>
      <w:bookmarkStart w:id="79" w:name="_Toc399055841"/>
      <w:bookmarkStart w:id="80" w:name="_Toc402931287"/>
      <w:r>
        <w:lastRenderedPageBreak/>
        <w:t>Report Object Positioning</w:t>
      </w:r>
      <w:bookmarkEnd w:id="74"/>
      <w:bookmarkEnd w:id="75"/>
      <w:bookmarkEnd w:id="76"/>
      <w:r w:rsidR="003E3EE1">
        <w:fldChar w:fldCharType="begin"/>
      </w:r>
      <w:r>
        <w:instrText>xe "Positioning:Report objects"</w:instrText>
      </w:r>
      <w:r w:rsidR="003E3EE1">
        <w:fldChar w:fldCharType="end"/>
      </w:r>
      <w:r w:rsidR="003E3EE1">
        <w:fldChar w:fldCharType="begin"/>
      </w:r>
      <w:r>
        <w:instrText>xe "Report object positioning"</w:instrText>
      </w:r>
      <w:r w:rsidR="003E3EE1">
        <w:fldChar w:fldCharType="end"/>
      </w:r>
    </w:p>
    <w:p w14:paraId="759AD28E" w14:textId="77777777" w:rsidR="00103134" w:rsidRDefault="00103134" w:rsidP="00F52304">
      <w:pPr>
        <w:keepNext/>
        <w:keepLines/>
      </w:pPr>
      <w:r>
        <w:t>When a report field prints, its position and data are passed to its $</w:t>
      </w:r>
      <w:proofErr w:type="gramStart"/>
      <w:r>
        <w:t>print(</w:t>
      </w:r>
      <w:proofErr w:type="gramEnd"/>
      <w:r>
        <w:t>) method; when a report section prints its position only is passed. You can set up parameter variables of type Field reference in the $</w:t>
      </w:r>
      <w:proofErr w:type="gramStart"/>
      <w:r>
        <w:t>print(</w:t>
      </w:r>
      <w:proofErr w:type="gramEnd"/>
      <w:r>
        <w:t xml:space="preserve">) method for a report section or field to receive its position and data. You can manipulate the position variable using the report object positioning notation. If you change the position of a section all objects in that section are affected together with all subsequent sections in the report. Making changes to the position of an object does not affect other objects. </w:t>
      </w:r>
    </w:p>
    <w:p w14:paraId="4F8C96E2" w14:textId="77777777" w:rsidR="00103134" w:rsidRDefault="00103134">
      <w:pPr>
        <w:keepNext/>
      </w:pPr>
      <w:r>
        <w:t xml:space="preserve">A report position variable has the following properties. </w:t>
      </w:r>
    </w:p>
    <w:p w14:paraId="5F853B55" w14:textId="77777777" w:rsidR="00103134" w:rsidRDefault="00103134">
      <w:pPr>
        <w:pStyle w:val="BulletSquare"/>
        <w:keepNext/>
        <w:numPr>
          <w:ilvl w:val="0"/>
          <w:numId w:val="2"/>
        </w:numPr>
        <w:ind w:left="357" w:hanging="357"/>
      </w:pPr>
      <w:r>
        <w:t>$</w:t>
      </w:r>
      <w:proofErr w:type="spellStart"/>
      <w:r>
        <w:t>inst</w:t>
      </w:r>
      <w:proofErr w:type="spellEnd"/>
      <w:r w:rsidR="003E3EE1">
        <w:fldChar w:fldCharType="begin"/>
      </w:r>
      <w:r>
        <w:instrText>xe "$inst"</w:instrText>
      </w:r>
      <w:r w:rsidR="003E3EE1">
        <w:fldChar w:fldCharType="end"/>
      </w:r>
      <w:r>
        <w:br/>
        <w:t xml:space="preserve">the report instance to which the position belongs </w:t>
      </w:r>
    </w:p>
    <w:p w14:paraId="154226EA" w14:textId="77777777" w:rsidR="00103134" w:rsidRDefault="00103134">
      <w:pPr>
        <w:pStyle w:val="BulletSquare"/>
        <w:keepNext/>
        <w:numPr>
          <w:ilvl w:val="0"/>
          <w:numId w:val="2"/>
        </w:numPr>
        <w:ind w:left="357" w:hanging="357"/>
      </w:pPr>
      <w:r>
        <w:t>$</w:t>
      </w:r>
      <w:proofErr w:type="spellStart"/>
      <w:r>
        <w:t>posmode</w:t>
      </w:r>
      <w:proofErr w:type="spellEnd"/>
      <w:r w:rsidR="003E3EE1">
        <w:fldChar w:fldCharType="begin"/>
      </w:r>
      <w:r>
        <w:instrText>xe "$posmode"</w:instrText>
      </w:r>
      <w:r w:rsidR="003E3EE1">
        <w:fldChar w:fldCharType="end"/>
      </w:r>
      <w:r>
        <w:br/>
        <w:t>the mode of the report position, which is one of the following constants; assigning $</w:t>
      </w:r>
      <w:proofErr w:type="spellStart"/>
      <w:r>
        <w:t>posmode</w:t>
      </w:r>
      <w:proofErr w:type="spellEnd"/>
      <w:r>
        <w:t xml:space="preserve"> does not change the physical position of the object, but it does change its coordinates to the new coordinate system. </w:t>
      </w:r>
    </w:p>
    <w:tbl>
      <w:tblPr>
        <w:tblStyle w:val="TableGrid"/>
        <w:tblW w:w="0" w:type="auto"/>
        <w:tblLook w:val="04A0" w:firstRow="1" w:lastRow="0" w:firstColumn="1" w:lastColumn="0" w:noHBand="0" w:noVBand="1"/>
      </w:tblPr>
      <w:tblGrid>
        <w:gridCol w:w="3793"/>
        <w:gridCol w:w="3793"/>
      </w:tblGrid>
      <w:tr w:rsidR="00CB26E6" w14:paraId="60A5E205" w14:textId="77777777" w:rsidTr="00CB26E6">
        <w:tc>
          <w:tcPr>
            <w:tcW w:w="3793" w:type="dxa"/>
          </w:tcPr>
          <w:p w14:paraId="25DB9C3A" w14:textId="77777777" w:rsidR="00CB26E6" w:rsidRDefault="00CB26E6" w:rsidP="00CB26E6"/>
        </w:tc>
        <w:tc>
          <w:tcPr>
            <w:tcW w:w="3793" w:type="dxa"/>
          </w:tcPr>
          <w:p w14:paraId="75051FE7" w14:textId="77777777" w:rsidR="00CB26E6" w:rsidRDefault="00CB26E6" w:rsidP="00CB26E6"/>
        </w:tc>
      </w:tr>
      <w:tr w:rsidR="00CB26E6" w14:paraId="67B20587" w14:textId="77777777" w:rsidTr="00CB26E6">
        <w:tc>
          <w:tcPr>
            <w:tcW w:w="3793" w:type="dxa"/>
          </w:tcPr>
          <w:p w14:paraId="56DCB275" w14:textId="77777777" w:rsidR="00CB26E6" w:rsidRDefault="00CB26E6" w:rsidP="006E19B6">
            <w:pPr>
              <w:pStyle w:val="TableRow"/>
            </w:pPr>
            <w:proofErr w:type="spellStart"/>
            <w:r>
              <w:t>kPosGlobal</w:t>
            </w:r>
            <w:proofErr w:type="spellEnd"/>
          </w:p>
        </w:tc>
        <w:tc>
          <w:tcPr>
            <w:tcW w:w="3793" w:type="dxa"/>
          </w:tcPr>
          <w:p w14:paraId="6BB707C5" w14:textId="77777777" w:rsidR="00CB26E6" w:rsidRDefault="00CB26E6" w:rsidP="006E19B6">
            <w:pPr>
              <w:pStyle w:val="TableRow"/>
            </w:pPr>
            <w:r>
              <w:t xml:space="preserve">the position is global to the print job, relative to the top-left of the local area of the first page </w:t>
            </w:r>
          </w:p>
        </w:tc>
      </w:tr>
      <w:tr w:rsidR="00CB26E6" w14:paraId="07AFE2ED" w14:textId="77777777" w:rsidTr="00CB26E6">
        <w:tc>
          <w:tcPr>
            <w:tcW w:w="3793" w:type="dxa"/>
          </w:tcPr>
          <w:p w14:paraId="338AFAB7" w14:textId="77777777" w:rsidR="00CB26E6" w:rsidRDefault="00CB26E6" w:rsidP="006E19B6">
            <w:pPr>
              <w:pStyle w:val="TableRow"/>
            </w:pPr>
            <w:proofErr w:type="spellStart"/>
            <w:r>
              <w:t>kPosPaper</w:t>
            </w:r>
            <w:proofErr w:type="spellEnd"/>
          </w:p>
        </w:tc>
        <w:tc>
          <w:tcPr>
            <w:tcW w:w="3793" w:type="dxa"/>
          </w:tcPr>
          <w:p w14:paraId="75C0FCD1" w14:textId="77777777" w:rsidR="00CB26E6" w:rsidRDefault="00CB26E6" w:rsidP="006E19B6">
            <w:pPr>
              <w:pStyle w:val="TableRow"/>
            </w:pPr>
            <w:r>
              <w:t>the position is relative to the top-left of the paper edge of the page specified by $</w:t>
            </w:r>
            <w:proofErr w:type="spellStart"/>
            <w:r>
              <w:t>posvertpage</w:t>
            </w:r>
            <w:proofErr w:type="spellEnd"/>
            <w:r>
              <w:t xml:space="preserve"> and $</w:t>
            </w:r>
            <w:proofErr w:type="spellStart"/>
            <w:r>
              <w:t>poshorzpage</w:t>
            </w:r>
            <w:proofErr w:type="spellEnd"/>
            <w:r>
              <w:t xml:space="preserve"> </w:t>
            </w:r>
          </w:p>
        </w:tc>
      </w:tr>
      <w:tr w:rsidR="00CB26E6" w14:paraId="44B3D11D" w14:textId="77777777" w:rsidTr="00CB26E6">
        <w:tc>
          <w:tcPr>
            <w:tcW w:w="3793" w:type="dxa"/>
          </w:tcPr>
          <w:p w14:paraId="01A16176" w14:textId="77777777" w:rsidR="00CB26E6" w:rsidRDefault="00CB26E6" w:rsidP="006E19B6">
            <w:pPr>
              <w:pStyle w:val="TableRow"/>
            </w:pPr>
            <w:proofErr w:type="spellStart"/>
            <w:r>
              <w:t>kPosPrintable</w:t>
            </w:r>
            <w:proofErr w:type="spellEnd"/>
          </w:p>
        </w:tc>
        <w:tc>
          <w:tcPr>
            <w:tcW w:w="3793" w:type="dxa"/>
          </w:tcPr>
          <w:p w14:paraId="2724AAA9" w14:textId="77777777" w:rsidR="00CB26E6" w:rsidRDefault="00CB26E6" w:rsidP="006E19B6">
            <w:pPr>
              <w:pStyle w:val="TableRow"/>
            </w:pPr>
            <w:r>
              <w:t>the position is relative to the top-left of the printable area of the page specified by $</w:t>
            </w:r>
            <w:proofErr w:type="spellStart"/>
            <w:r>
              <w:t>posvertpage</w:t>
            </w:r>
            <w:proofErr w:type="spellEnd"/>
            <w:r>
              <w:t xml:space="preserve"> and $</w:t>
            </w:r>
            <w:proofErr w:type="spellStart"/>
            <w:r>
              <w:t>poshorzpage</w:t>
            </w:r>
            <w:proofErr w:type="spellEnd"/>
            <w:r>
              <w:t xml:space="preserve"> </w:t>
            </w:r>
          </w:p>
        </w:tc>
      </w:tr>
      <w:tr w:rsidR="00CB26E6" w14:paraId="306CE48B" w14:textId="77777777" w:rsidTr="00CB26E6">
        <w:tc>
          <w:tcPr>
            <w:tcW w:w="3793" w:type="dxa"/>
          </w:tcPr>
          <w:p w14:paraId="416A21F6" w14:textId="77777777" w:rsidR="00CB26E6" w:rsidRDefault="00CB26E6" w:rsidP="006E19B6">
            <w:pPr>
              <w:pStyle w:val="TableRow"/>
            </w:pPr>
            <w:proofErr w:type="spellStart"/>
            <w:r>
              <w:t>kPosLocal</w:t>
            </w:r>
            <w:proofErr w:type="spellEnd"/>
          </w:p>
        </w:tc>
        <w:tc>
          <w:tcPr>
            <w:tcW w:w="3793" w:type="dxa"/>
          </w:tcPr>
          <w:p w14:paraId="1FA5A30D" w14:textId="77777777" w:rsidR="00CB26E6" w:rsidRDefault="00CB26E6" w:rsidP="006E19B6">
            <w:pPr>
              <w:pStyle w:val="TableRow"/>
            </w:pPr>
            <w:r>
              <w:t>the position is relative to the top-left of the local area (excluding the header and footer sections, and the margins) of the page specified by $</w:t>
            </w:r>
            <w:proofErr w:type="spellStart"/>
            <w:r>
              <w:t>posvertpage</w:t>
            </w:r>
            <w:proofErr w:type="spellEnd"/>
            <w:r>
              <w:t xml:space="preserve"> and $</w:t>
            </w:r>
            <w:proofErr w:type="spellStart"/>
            <w:r>
              <w:t>poshorzpage</w:t>
            </w:r>
            <w:proofErr w:type="spellEnd"/>
            <w:r>
              <w:t xml:space="preserve"> </w:t>
            </w:r>
          </w:p>
        </w:tc>
      </w:tr>
      <w:tr w:rsidR="00CB26E6" w14:paraId="4D5D1978" w14:textId="77777777" w:rsidTr="00CB26E6">
        <w:tc>
          <w:tcPr>
            <w:tcW w:w="3793" w:type="dxa"/>
          </w:tcPr>
          <w:p w14:paraId="5C887286" w14:textId="77777777" w:rsidR="00CB26E6" w:rsidRDefault="00CB26E6" w:rsidP="006E19B6">
            <w:pPr>
              <w:pStyle w:val="TableRow"/>
            </w:pPr>
            <w:proofErr w:type="spellStart"/>
            <w:r>
              <w:t>kPosHeader</w:t>
            </w:r>
            <w:proofErr w:type="spellEnd"/>
          </w:p>
        </w:tc>
        <w:tc>
          <w:tcPr>
            <w:tcW w:w="3793" w:type="dxa"/>
          </w:tcPr>
          <w:p w14:paraId="799E6A33" w14:textId="77777777" w:rsidR="00CB26E6" w:rsidRDefault="00CB26E6" w:rsidP="006E19B6">
            <w:pPr>
              <w:pStyle w:val="TableRow"/>
            </w:pPr>
            <w:r>
              <w:t>the position is relative to the top-left of the header area (union of report and page header sections) of the page specified by $</w:t>
            </w:r>
            <w:proofErr w:type="spellStart"/>
            <w:r>
              <w:t>posvertpage</w:t>
            </w:r>
            <w:proofErr w:type="spellEnd"/>
            <w:r>
              <w:t xml:space="preserve"> and $</w:t>
            </w:r>
            <w:proofErr w:type="spellStart"/>
            <w:r>
              <w:t>poshorzpage</w:t>
            </w:r>
            <w:proofErr w:type="spellEnd"/>
            <w:r>
              <w:t xml:space="preserve"> </w:t>
            </w:r>
          </w:p>
        </w:tc>
      </w:tr>
      <w:tr w:rsidR="00CB26E6" w14:paraId="642B7524" w14:textId="77777777" w:rsidTr="00CB26E6">
        <w:tc>
          <w:tcPr>
            <w:tcW w:w="3793" w:type="dxa"/>
          </w:tcPr>
          <w:p w14:paraId="07A6DCA6" w14:textId="77777777" w:rsidR="00CB26E6" w:rsidRDefault="00CB26E6" w:rsidP="006E19B6">
            <w:pPr>
              <w:pStyle w:val="TableRow"/>
            </w:pPr>
            <w:proofErr w:type="spellStart"/>
            <w:r>
              <w:t>kPosFooter</w:t>
            </w:r>
            <w:proofErr w:type="spellEnd"/>
          </w:p>
        </w:tc>
        <w:tc>
          <w:tcPr>
            <w:tcW w:w="3793" w:type="dxa"/>
          </w:tcPr>
          <w:p w14:paraId="276B8DCB" w14:textId="77777777" w:rsidR="00CB26E6" w:rsidRDefault="00CB26E6" w:rsidP="006E19B6">
            <w:pPr>
              <w:pStyle w:val="TableRow"/>
            </w:pPr>
            <w:r>
              <w:t>the position is relative to the top-left of the footer area of the page specified by $</w:t>
            </w:r>
            <w:proofErr w:type="spellStart"/>
            <w:r>
              <w:t>posvertpage</w:t>
            </w:r>
            <w:proofErr w:type="spellEnd"/>
            <w:r>
              <w:t xml:space="preserve"> and $</w:t>
            </w:r>
            <w:proofErr w:type="spellStart"/>
            <w:r>
              <w:t>poshorzpage</w:t>
            </w:r>
            <w:proofErr w:type="spellEnd"/>
            <w:r>
              <w:t xml:space="preserve"> </w:t>
            </w:r>
          </w:p>
        </w:tc>
      </w:tr>
      <w:tr w:rsidR="00CB26E6" w14:paraId="03FE6B0F" w14:textId="77777777" w:rsidTr="00CB26E6">
        <w:tc>
          <w:tcPr>
            <w:tcW w:w="3793" w:type="dxa"/>
          </w:tcPr>
          <w:p w14:paraId="7239E275" w14:textId="77777777" w:rsidR="00CB26E6" w:rsidRDefault="00CB26E6" w:rsidP="006E19B6">
            <w:pPr>
              <w:pStyle w:val="TableRow"/>
            </w:pPr>
            <w:proofErr w:type="spellStart"/>
            <w:r>
              <w:t>kPosSection</w:t>
            </w:r>
            <w:proofErr w:type="spellEnd"/>
          </w:p>
        </w:tc>
        <w:tc>
          <w:tcPr>
            <w:tcW w:w="3793" w:type="dxa"/>
          </w:tcPr>
          <w:p w14:paraId="31B1906D" w14:textId="77777777" w:rsidR="00CB26E6" w:rsidRDefault="00CB26E6" w:rsidP="006E19B6">
            <w:pPr>
              <w:pStyle w:val="TableRow"/>
            </w:pPr>
            <w:r>
              <w:t>the position is relative to the top-left of the section specified by $</w:t>
            </w:r>
            <w:proofErr w:type="spellStart"/>
            <w:r>
              <w:t>possectident</w:t>
            </w:r>
            <w:proofErr w:type="spellEnd"/>
            <w:r>
              <w:t xml:space="preserve"> </w:t>
            </w:r>
          </w:p>
        </w:tc>
      </w:tr>
    </w:tbl>
    <w:p w14:paraId="525DE089" w14:textId="77777777" w:rsidR="00103134" w:rsidRDefault="00103134">
      <w:pPr>
        <w:keepNext/>
      </w:pPr>
      <w:r>
        <w:t>In addition, you can set $</w:t>
      </w:r>
      <w:proofErr w:type="spellStart"/>
      <w:r>
        <w:t>posmode</w:t>
      </w:r>
      <w:proofErr w:type="spellEnd"/>
      <w:r>
        <w:t xml:space="preserve"> to one of the following values to return the coordinates of an area on the page specified by $</w:t>
      </w:r>
      <w:proofErr w:type="spellStart"/>
      <w:r>
        <w:t>posvertpage</w:t>
      </w:r>
      <w:proofErr w:type="spellEnd"/>
      <w:r>
        <w:t xml:space="preserve"> and $</w:t>
      </w:r>
      <w:proofErr w:type="spellStart"/>
      <w:r>
        <w:t>poshorzpage</w:t>
      </w:r>
      <w:proofErr w:type="spellEnd"/>
      <w:r>
        <w:t xml:space="preserve">. </w:t>
      </w:r>
    </w:p>
    <w:tbl>
      <w:tblPr>
        <w:tblStyle w:val="TableGrid"/>
        <w:tblW w:w="0" w:type="auto"/>
        <w:tblLook w:val="04A0" w:firstRow="1" w:lastRow="0" w:firstColumn="1" w:lastColumn="0" w:noHBand="0" w:noVBand="1"/>
      </w:tblPr>
      <w:tblGrid>
        <w:gridCol w:w="3793"/>
        <w:gridCol w:w="3793"/>
      </w:tblGrid>
      <w:tr w:rsidR="00CB26E6" w14:paraId="637B94C4" w14:textId="77777777" w:rsidTr="00CB26E6">
        <w:tc>
          <w:tcPr>
            <w:tcW w:w="3793" w:type="dxa"/>
          </w:tcPr>
          <w:p w14:paraId="767BC98C" w14:textId="77777777" w:rsidR="00CB26E6" w:rsidRDefault="00CB26E6">
            <w:pPr>
              <w:keepNext/>
            </w:pPr>
          </w:p>
        </w:tc>
        <w:tc>
          <w:tcPr>
            <w:tcW w:w="3793" w:type="dxa"/>
          </w:tcPr>
          <w:p w14:paraId="05F001A4" w14:textId="77777777" w:rsidR="00CB26E6" w:rsidRDefault="00CB26E6">
            <w:pPr>
              <w:keepNext/>
            </w:pPr>
          </w:p>
        </w:tc>
      </w:tr>
      <w:tr w:rsidR="00CB26E6" w14:paraId="1E7C7683" w14:textId="77777777" w:rsidTr="00CB26E6">
        <w:tc>
          <w:tcPr>
            <w:tcW w:w="3793" w:type="dxa"/>
          </w:tcPr>
          <w:p w14:paraId="17071925" w14:textId="77777777" w:rsidR="00CB26E6" w:rsidRDefault="00CB26E6" w:rsidP="006E19B6">
            <w:pPr>
              <w:pStyle w:val="TableRow"/>
            </w:pPr>
            <w:proofErr w:type="spellStart"/>
            <w:r>
              <w:t>kBndsGlobal</w:t>
            </w:r>
            <w:proofErr w:type="spellEnd"/>
          </w:p>
        </w:tc>
        <w:tc>
          <w:tcPr>
            <w:tcW w:w="3793" w:type="dxa"/>
          </w:tcPr>
          <w:p w14:paraId="065C502D" w14:textId="77777777" w:rsidR="00CB26E6" w:rsidRDefault="00CB26E6" w:rsidP="006E19B6">
            <w:pPr>
              <w:pStyle w:val="TableRow"/>
            </w:pPr>
            <w:r>
              <w:t xml:space="preserve">returns </w:t>
            </w:r>
            <w:proofErr w:type="spellStart"/>
            <w:r>
              <w:t>kPosGlobal</w:t>
            </w:r>
            <w:proofErr w:type="spellEnd"/>
            <w:r>
              <w:t xml:space="preserve"> coordinates. The top, left, width, and height are calculated to global coordinates of the local area of the page</w:t>
            </w:r>
          </w:p>
        </w:tc>
      </w:tr>
      <w:tr w:rsidR="00CB26E6" w14:paraId="26EE4E1B" w14:textId="77777777" w:rsidTr="00CB26E6">
        <w:tc>
          <w:tcPr>
            <w:tcW w:w="3793" w:type="dxa"/>
          </w:tcPr>
          <w:p w14:paraId="27DB40DB" w14:textId="77777777" w:rsidR="00CB26E6" w:rsidRDefault="00CB26E6" w:rsidP="006E19B6">
            <w:pPr>
              <w:pStyle w:val="TableRow"/>
            </w:pPr>
            <w:proofErr w:type="spellStart"/>
            <w:r>
              <w:t>kBndsPaper</w:t>
            </w:r>
            <w:proofErr w:type="spellEnd"/>
          </w:p>
        </w:tc>
        <w:tc>
          <w:tcPr>
            <w:tcW w:w="3793" w:type="dxa"/>
          </w:tcPr>
          <w:p w14:paraId="2153CD0E" w14:textId="77777777" w:rsidR="00CB26E6" w:rsidRDefault="00CB26E6" w:rsidP="006E19B6">
            <w:pPr>
              <w:pStyle w:val="TableRow"/>
            </w:pPr>
            <w:r>
              <w:t xml:space="preserve">returns </w:t>
            </w:r>
            <w:proofErr w:type="spellStart"/>
            <w:r>
              <w:t>kPosPaper</w:t>
            </w:r>
            <w:proofErr w:type="spellEnd"/>
            <w:r>
              <w:t xml:space="preserve"> coordinates. The top and left are zero, and the height </w:t>
            </w:r>
            <w:r>
              <w:lastRenderedPageBreak/>
              <w:t xml:space="preserve">and width are calculated to the height and width of the paper of the page </w:t>
            </w:r>
          </w:p>
        </w:tc>
      </w:tr>
      <w:tr w:rsidR="00CB26E6" w14:paraId="4CD8CE87" w14:textId="77777777" w:rsidTr="00CB26E6">
        <w:tc>
          <w:tcPr>
            <w:tcW w:w="3793" w:type="dxa"/>
          </w:tcPr>
          <w:p w14:paraId="1F37283E" w14:textId="77777777" w:rsidR="00CB26E6" w:rsidRDefault="00CB26E6" w:rsidP="006E19B6">
            <w:pPr>
              <w:pStyle w:val="TableRow"/>
            </w:pPr>
            <w:proofErr w:type="spellStart"/>
            <w:r>
              <w:lastRenderedPageBreak/>
              <w:t>kBndsPrintable</w:t>
            </w:r>
            <w:proofErr w:type="spellEnd"/>
          </w:p>
        </w:tc>
        <w:tc>
          <w:tcPr>
            <w:tcW w:w="3793" w:type="dxa"/>
          </w:tcPr>
          <w:p w14:paraId="220FA279" w14:textId="77777777" w:rsidR="00CB26E6" w:rsidRDefault="00CB26E6" w:rsidP="006E19B6">
            <w:pPr>
              <w:pStyle w:val="TableRow"/>
            </w:pPr>
            <w:r>
              <w:t xml:space="preserve">returns </w:t>
            </w:r>
            <w:proofErr w:type="spellStart"/>
            <w:r>
              <w:t>kPosPrintable</w:t>
            </w:r>
            <w:proofErr w:type="spellEnd"/>
            <w:r>
              <w:t xml:space="preserve"> coordinates. The top and left are zero, and the height and width are calculated to the height and width of the printable area of the page </w:t>
            </w:r>
          </w:p>
        </w:tc>
      </w:tr>
      <w:tr w:rsidR="00CB26E6" w14:paraId="44AA64EB" w14:textId="77777777" w:rsidTr="00CB26E6">
        <w:tc>
          <w:tcPr>
            <w:tcW w:w="3793" w:type="dxa"/>
          </w:tcPr>
          <w:p w14:paraId="3477F154" w14:textId="77777777" w:rsidR="00CB26E6" w:rsidRDefault="00CB26E6" w:rsidP="006E19B6">
            <w:pPr>
              <w:pStyle w:val="TableRow"/>
            </w:pPr>
            <w:proofErr w:type="spellStart"/>
            <w:r>
              <w:t>kBndsLocal</w:t>
            </w:r>
            <w:proofErr w:type="spellEnd"/>
          </w:p>
        </w:tc>
        <w:tc>
          <w:tcPr>
            <w:tcW w:w="3793" w:type="dxa"/>
          </w:tcPr>
          <w:p w14:paraId="7871E6A6" w14:textId="77777777" w:rsidR="00CB26E6" w:rsidRDefault="00CB26E6" w:rsidP="006E19B6">
            <w:pPr>
              <w:pStyle w:val="TableRow"/>
            </w:pPr>
            <w:r>
              <w:t xml:space="preserve">returns </w:t>
            </w:r>
            <w:proofErr w:type="spellStart"/>
            <w:r>
              <w:t>kPosLocal</w:t>
            </w:r>
            <w:proofErr w:type="spellEnd"/>
            <w:r>
              <w:t xml:space="preserve"> coordinates. The top and left are zero, and the height and width are calculated to the height and width of the local area of the page </w:t>
            </w:r>
          </w:p>
        </w:tc>
      </w:tr>
      <w:tr w:rsidR="00CB26E6" w14:paraId="491B4413" w14:textId="77777777" w:rsidTr="00CB26E6">
        <w:tc>
          <w:tcPr>
            <w:tcW w:w="3793" w:type="dxa"/>
          </w:tcPr>
          <w:p w14:paraId="57EE5387" w14:textId="77777777" w:rsidR="00CB26E6" w:rsidRDefault="00CB26E6" w:rsidP="006E19B6">
            <w:pPr>
              <w:pStyle w:val="TableRow"/>
            </w:pPr>
            <w:proofErr w:type="spellStart"/>
            <w:r>
              <w:t>kBndsHeader</w:t>
            </w:r>
            <w:proofErr w:type="spellEnd"/>
          </w:p>
        </w:tc>
        <w:tc>
          <w:tcPr>
            <w:tcW w:w="3793" w:type="dxa"/>
          </w:tcPr>
          <w:p w14:paraId="6D0738CF" w14:textId="77777777" w:rsidR="00CB26E6" w:rsidRDefault="00CB26E6" w:rsidP="006E19B6">
            <w:pPr>
              <w:pStyle w:val="TableRow"/>
            </w:pPr>
            <w:r>
              <w:t xml:space="preserve">returns </w:t>
            </w:r>
            <w:proofErr w:type="spellStart"/>
            <w:r>
              <w:t>kPosHeader</w:t>
            </w:r>
            <w:proofErr w:type="spellEnd"/>
            <w:r>
              <w:t xml:space="preserve"> coordinates. The top and left are zero, and the height and width are calculated to the height and width of the header area of the page </w:t>
            </w:r>
          </w:p>
        </w:tc>
      </w:tr>
      <w:tr w:rsidR="00CB26E6" w14:paraId="08180BF9" w14:textId="77777777" w:rsidTr="00CB26E6">
        <w:tc>
          <w:tcPr>
            <w:tcW w:w="3793" w:type="dxa"/>
          </w:tcPr>
          <w:p w14:paraId="360F75E1" w14:textId="77777777" w:rsidR="00CB26E6" w:rsidRDefault="00CB26E6" w:rsidP="006E19B6">
            <w:pPr>
              <w:pStyle w:val="TableRow"/>
            </w:pPr>
            <w:proofErr w:type="spellStart"/>
            <w:r>
              <w:t>kBndsFooter</w:t>
            </w:r>
            <w:proofErr w:type="spellEnd"/>
          </w:p>
        </w:tc>
        <w:tc>
          <w:tcPr>
            <w:tcW w:w="3793" w:type="dxa"/>
          </w:tcPr>
          <w:p w14:paraId="0A29FE93" w14:textId="77777777" w:rsidR="00CB26E6" w:rsidRDefault="00CB26E6" w:rsidP="006E19B6">
            <w:pPr>
              <w:pStyle w:val="TableRow"/>
            </w:pPr>
            <w:r>
              <w:t xml:space="preserve">returns </w:t>
            </w:r>
            <w:proofErr w:type="spellStart"/>
            <w:r>
              <w:t>kPosFooter</w:t>
            </w:r>
            <w:proofErr w:type="spellEnd"/>
            <w:r>
              <w:t xml:space="preserve"> coordinates. The top and left are zero, and the height and width are calculated to the height and width of the footer area of the page </w:t>
            </w:r>
          </w:p>
        </w:tc>
      </w:tr>
    </w:tbl>
    <w:p w14:paraId="1D8FF646" w14:textId="77777777" w:rsidR="00103134" w:rsidRDefault="00103134">
      <w:pPr>
        <w:pStyle w:val="BulletSquare"/>
        <w:numPr>
          <w:ilvl w:val="0"/>
          <w:numId w:val="2"/>
        </w:numPr>
        <w:ind w:left="357" w:hanging="357"/>
      </w:pPr>
      <w:r>
        <w:t>$</w:t>
      </w:r>
      <w:proofErr w:type="spellStart"/>
      <w:r>
        <w:t>possectident</w:t>
      </w:r>
      <w:proofErr w:type="spellEnd"/>
      <w:r w:rsidR="003E3EE1">
        <w:fldChar w:fldCharType="begin"/>
      </w:r>
      <w:r>
        <w:instrText>xe "$possectident"</w:instrText>
      </w:r>
      <w:r w:rsidR="003E3EE1">
        <w:fldChar w:fldCharType="end"/>
      </w:r>
      <w:r>
        <w:br/>
        <w:t>the $ident of the section when $</w:t>
      </w:r>
      <w:proofErr w:type="spellStart"/>
      <w:r>
        <w:t>posmode</w:t>
      </w:r>
      <w:proofErr w:type="spellEnd"/>
      <w:r>
        <w:t xml:space="preserve"> is </w:t>
      </w:r>
      <w:proofErr w:type="spellStart"/>
      <w:r>
        <w:t>kPosSection</w:t>
      </w:r>
      <w:proofErr w:type="spellEnd"/>
      <w:r>
        <w:t xml:space="preserve"> </w:t>
      </w:r>
    </w:p>
    <w:p w14:paraId="36E7925A" w14:textId="77777777" w:rsidR="00103134" w:rsidRDefault="00103134">
      <w:pPr>
        <w:pStyle w:val="BulletSquare"/>
        <w:numPr>
          <w:ilvl w:val="0"/>
          <w:numId w:val="2"/>
        </w:numPr>
        <w:ind w:left="357" w:hanging="357"/>
      </w:pPr>
      <w:r>
        <w:t>$</w:t>
      </w:r>
      <w:proofErr w:type="spellStart"/>
      <w:r>
        <w:t>posvertpage</w:t>
      </w:r>
      <w:proofErr w:type="spellEnd"/>
      <w:r w:rsidR="003E3EE1">
        <w:fldChar w:fldCharType="begin"/>
      </w:r>
      <w:r>
        <w:instrText>xe "$posvertpage"</w:instrText>
      </w:r>
      <w:r w:rsidR="003E3EE1">
        <w:fldChar w:fldCharType="end"/>
      </w:r>
      <w:r>
        <w:br/>
        <w:t>the vertical page number when $</w:t>
      </w:r>
      <w:proofErr w:type="spellStart"/>
      <w:r>
        <w:t>posmode</w:t>
      </w:r>
      <w:proofErr w:type="spellEnd"/>
      <w:r>
        <w:t xml:space="preserve"> is </w:t>
      </w:r>
      <w:r>
        <w:rPr>
          <w:i/>
        </w:rPr>
        <w:t xml:space="preserve">not </w:t>
      </w:r>
      <w:proofErr w:type="spellStart"/>
      <w:r>
        <w:t>kPosGlobal</w:t>
      </w:r>
      <w:proofErr w:type="spellEnd"/>
      <w:r>
        <w:t xml:space="preserve"> or </w:t>
      </w:r>
      <w:proofErr w:type="spellStart"/>
      <w:r>
        <w:t>kPosSection</w:t>
      </w:r>
      <w:proofErr w:type="spellEnd"/>
      <w:r>
        <w:t xml:space="preserve"> </w:t>
      </w:r>
    </w:p>
    <w:p w14:paraId="6CE66600" w14:textId="77777777" w:rsidR="00103134" w:rsidRDefault="00103134">
      <w:pPr>
        <w:pStyle w:val="BulletSquare"/>
        <w:numPr>
          <w:ilvl w:val="0"/>
          <w:numId w:val="2"/>
        </w:numPr>
        <w:ind w:left="357" w:hanging="357"/>
      </w:pPr>
      <w:r>
        <w:t>$</w:t>
      </w:r>
      <w:proofErr w:type="spellStart"/>
      <w:r>
        <w:t>poshorzpage</w:t>
      </w:r>
      <w:proofErr w:type="spellEnd"/>
      <w:r w:rsidR="003E3EE1">
        <w:fldChar w:fldCharType="begin"/>
      </w:r>
      <w:r>
        <w:instrText>xe "$poshorzpage"</w:instrText>
      </w:r>
      <w:r w:rsidR="003E3EE1">
        <w:fldChar w:fldCharType="end"/>
      </w:r>
      <w:r>
        <w:br/>
        <w:t>the horizontal page number when $</w:t>
      </w:r>
      <w:proofErr w:type="spellStart"/>
      <w:r>
        <w:t>posmode</w:t>
      </w:r>
      <w:proofErr w:type="spellEnd"/>
      <w:r>
        <w:t xml:space="preserve"> is </w:t>
      </w:r>
      <w:r>
        <w:rPr>
          <w:i/>
        </w:rPr>
        <w:t xml:space="preserve">not </w:t>
      </w:r>
      <w:proofErr w:type="spellStart"/>
      <w:r>
        <w:t>kPosGlobal</w:t>
      </w:r>
      <w:proofErr w:type="spellEnd"/>
      <w:r>
        <w:t xml:space="preserve"> or </w:t>
      </w:r>
      <w:proofErr w:type="spellStart"/>
      <w:r>
        <w:t>kPosSection</w:t>
      </w:r>
      <w:proofErr w:type="spellEnd"/>
      <w:r>
        <w:t xml:space="preserve">. This will usually be set to 1. Horizontal page numbers apply when horizontal pages are enabled </w:t>
      </w:r>
    </w:p>
    <w:p w14:paraId="5DE41000" w14:textId="77777777" w:rsidR="00103134" w:rsidRDefault="00103134">
      <w:pPr>
        <w:pStyle w:val="BulletSquare"/>
        <w:numPr>
          <w:ilvl w:val="0"/>
          <w:numId w:val="2"/>
        </w:numPr>
        <w:ind w:left="357" w:hanging="357"/>
      </w:pPr>
      <w:r>
        <w:t>$top</w:t>
      </w:r>
      <w:r w:rsidR="003E3EE1">
        <w:fldChar w:fldCharType="begin"/>
      </w:r>
      <w:r>
        <w:instrText>xe "$top"</w:instrText>
      </w:r>
      <w:r w:rsidR="003E3EE1">
        <w:fldChar w:fldCharType="end"/>
      </w:r>
      <w:r>
        <w:br/>
        <w:t xml:space="preserve">the top of the position in </w:t>
      </w:r>
      <w:proofErr w:type="spellStart"/>
      <w:r>
        <w:t>cms</w:t>
      </w:r>
      <w:proofErr w:type="spellEnd"/>
      <w:r>
        <w:t xml:space="preserve"> or inches local to its $</w:t>
      </w:r>
      <w:proofErr w:type="spellStart"/>
      <w:r>
        <w:t>posmode</w:t>
      </w:r>
      <w:proofErr w:type="spellEnd"/>
      <w:r>
        <w:t xml:space="preserve"> </w:t>
      </w:r>
    </w:p>
    <w:p w14:paraId="1146AF89" w14:textId="77777777" w:rsidR="00103134" w:rsidRDefault="00103134">
      <w:pPr>
        <w:pStyle w:val="BulletSquare"/>
        <w:numPr>
          <w:ilvl w:val="0"/>
          <w:numId w:val="2"/>
        </w:numPr>
        <w:ind w:left="357" w:hanging="357"/>
      </w:pPr>
      <w:r>
        <w:t>$left</w:t>
      </w:r>
      <w:r w:rsidR="003E3EE1">
        <w:fldChar w:fldCharType="begin"/>
      </w:r>
      <w:r>
        <w:instrText>xe "$left"</w:instrText>
      </w:r>
      <w:r w:rsidR="003E3EE1">
        <w:fldChar w:fldCharType="end"/>
      </w:r>
      <w:r>
        <w:br/>
        <w:t xml:space="preserve">the left of the position in </w:t>
      </w:r>
      <w:proofErr w:type="spellStart"/>
      <w:r>
        <w:t>cms</w:t>
      </w:r>
      <w:proofErr w:type="spellEnd"/>
      <w:r>
        <w:t xml:space="preserve"> or inches local to its $</w:t>
      </w:r>
      <w:proofErr w:type="spellStart"/>
      <w:r>
        <w:t>posmode</w:t>
      </w:r>
      <w:proofErr w:type="spellEnd"/>
      <w:r>
        <w:t xml:space="preserve"> </w:t>
      </w:r>
    </w:p>
    <w:p w14:paraId="5FC8E4F2" w14:textId="77777777" w:rsidR="00103134" w:rsidRDefault="00103134">
      <w:pPr>
        <w:pStyle w:val="BulletSquare"/>
        <w:numPr>
          <w:ilvl w:val="0"/>
          <w:numId w:val="2"/>
        </w:numPr>
        <w:ind w:left="357" w:hanging="357"/>
      </w:pPr>
      <w:r>
        <w:t>$height</w:t>
      </w:r>
      <w:r w:rsidR="003E3EE1">
        <w:fldChar w:fldCharType="begin"/>
      </w:r>
      <w:r>
        <w:instrText>xe "$height"</w:instrText>
      </w:r>
      <w:r w:rsidR="003E3EE1">
        <w:fldChar w:fldCharType="end"/>
      </w:r>
      <w:r>
        <w:br/>
        <w:t xml:space="preserve">the height of the position in </w:t>
      </w:r>
      <w:proofErr w:type="spellStart"/>
      <w:r>
        <w:t>cms</w:t>
      </w:r>
      <w:proofErr w:type="spellEnd"/>
      <w:r>
        <w:t xml:space="preserve"> or inches </w:t>
      </w:r>
    </w:p>
    <w:p w14:paraId="39041160" w14:textId="77777777" w:rsidR="00103134" w:rsidRDefault="00103134">
      <w:pPr>
        <w:pStyle w:val="BulletSquare"/>
        <w:numPr>
          <w:ilvl w:val="0"/>
          <w:numId w:val="2"/>
        </w:numPr>
        <w:ind w:left="357" w:hanging="357"/>
      </w:pPr>
      <w:r>
        <w:t>$width</w:t>
      </w:r>
      <w:r w:rsidR="003E3EE1">
        <w:fldChar w:fldCharType="begin"/>
      </w:r>
      <w:r>
        <w:instrText>xe "$width"</w:instrText>
      </w:r>
      <w:r w:rsidR="003E3EE1">
        <w:fldChar w:fldCharType="end"/>
      </w:r>
      <w:r>
        <w:br/>
        <w:t xml:space="preserve">the width of the position in </w:t>
      </w:r>
      <w:proofErr w:type="spellStart"/>
      <w:r>
        <w:t>cms</w:t>
      </w:r>
      <w:proofErr w:type="spellEnd"/>
      <w:r>
        <w:t xml:space="preserve"> or inches </w:t>
      </w:r>
    </w:p>
    <w:p w14:paraId="6C1B5435" w14:textId="77777777" w:rsidR="00103134" w:rsidRDefault="00103134">
      <w:r>
        <w:t xml:space="preserve">Measurements are in either </w:t>
      </w:r>
      <w:proofErr w:type="spellStart"/>
      <w:r>
        <w:t>cms</w:t>
      </w:r>
      <w:proofErr w:type="spellEnd"/>
      <w:r>
        <w:t xml:space="preserve"> or inches depending on the setting of the </w:t>
      </w:r>
      <w:proofErr w:type="spellStart"/>
      <w:r>
        <w:rPr>
          <w:b/>
        </w:rPr>
        <w:t>usecms</w:t>
      </w:r>
      <w:proofErr w:type="spellEnd"/>
      <w:r>
        <w:t xml:space="preserve"> Omnis preference which you can change in the Property Manager using the Tools&gt;&gt;Options/Preferences menu option. </w:t>
      </w:r>
    </w:p>
    <w:p w14:paraId="6F7A6844" w14:textId="77777777" w:rsidR="00103134" w:rsidRDefault="00103134">
      <w:pPr>
        <w:pStyle w:val="Heading3"/>
      </w:pPr>
      <w:bookmarkStart w:id="81" w:name="_Toc412949172"/>
      <w:bookmarkStart w:id="82" w:name="_Toc412949420"/>
      <w:r>
        <w:t>Page layout</w:t>
      </w:r>
      <w:bookmarkEnd w:id="81"/>
      <w:bookmarkEnd w:id="82"/>
      <w:r w:rsidR="003E3EE1">
        <w:fldChar w:fldCharType="begin"/>
      </w:r>
      <w:r>
        <w:instrText>xe "Page layout"</w:instrText>
      </w:r>
      <w:r w:rsidR="003E3EE1">
        <w:fldChar w:fldCharType="end"/>
      </w:r>
    </w:p>
    <w:p w14:paraId="45FEF203" w14:textId="77777777" w:rsidR="00103134" w:rsidRDefault="00103134">
      <w:r>
        <w:t xml:space="preserve">To understand the positioning notation it helps to look at the layout of the report on paper or screen. The area available for printing is limited to the printable area on the paper as determined by the printer or device. Within this space Omnis reports print to the header, footer, and local or global areas, that is, the space remaining after subtracting the header, footer, and margins specified in the class.  Note that Omnis subtracts the margins specified in the class from the paper edge, rather than the boundary of the printable area.  </w:t>
      </w:r>
    </w:p>
    <w:p w14:paraId="609739ED" w14:textId="77777777" w:rsidR="00103134" w:rsidRDefault="00426716">
      <w:r w:rsidRPr="00426716">
        <w:rPr>
          <w:noProof/>
        </w:rPr>
        <w:lastRenderedPageBreak/>
        <w:drawing>
          <wp:inline distT="0" distB="0" distL="0" distR="0" wp14:anchorId="0E4F24D4" wp14:editId="0D44A06D">
            <wp:extent cx="3010320" cy="2562583"/>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3010320" cy="2562583"/>
                    </a:xfrm>
                    <a:prstGeom prst="rect">
                      <a:avLst/>
                    </a:prstGeom>
                  </pic:spPr>
                </pic:pic>
              </a:graphicData>
            </a:graphic>
          </wp:inline>
        </w:drawing>
      </w:r>
    </w:p>
    <w:p w14:paraId="249614F6" w14:textId="77777777" w:rsidR="00103134" w:rsidRDefault="00103134">
      <w:r>
        <w:t xml:space="preserve">The position of a report object, either a section or report field, is relative to the local area on the current page, or the global area for the entire report. </w:t>
      </w:r>
    </w:p>
    <w:tbl>
      <w:tblPr>
        <w:tblW w:w="0" w:type="auto"/>
        <w:tblLayout w:type="fixed"/>
        <w:tblLook w:val="0000" w:firstRow="0" w:lastRow="0" w:firstColumn="0" w:lastColumn="0" w:noHBand="0" w:noVBand="0"/>
      </w:tblPr>
      <w:tblGrid>
        <w:gridCol w:w="3402"/>
        <w:gridCol w:w="3510"/>
      </w:tblGrid>
      <w:tr w:rsidR="00103134" w14:paraId="00C38FC4" w14:textId="77777777">
        <w:tc>
          <w:tcPr>
            <w:tcW w:w="3402" w:type="dxa"/>
          </w:tcPr>
          <w:p w14:paraId="2CAEEF5E" w14:textId="77777777" w:rsidR="00103134" w:rsidRDefault="00426716">
            <w:r w:rsidRPr="00426716">
              <w:rPr>
                <w:noProof/>
              </w:rPr>
              <w:drawing>
                <wp:inline distT="0" distB="0" distL="0" distR="0" wp14:anchorId="1CCB2D0C" wp14:editId="398BE8B8">
                  <wp:extent cx="1638529" cy="586821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638529" cy="5868219"/>
                          </a:xfrm>
                          <a:prstGeom prst="rect">
                            <a:avLst/>
                          </a:prstGeom>
                        </pic:spPr>
                      </pic:pic>
                    </a:graphicData>
                  </a:graphic>
                </wp:inline>
              </w:drawing>
            </w:r>
          </w:p>
        </w:tc>
        <w:tc>
          <w:tcPr>
            <w:tcW w:w="3510" w:type="dxa"/>
          </w:tcPr>
          <w:p w14:paraId="4E21C65C" w14:textId="77777777" w:rsidR="00103134" w:rsidRDefault="00426716">
            <w:bookmarkStart w:id="83" w:name="_941018121"/>
            <w:bookmarkStart w:id="84" w:name="_941264353"/>
            <w:bookmarkEnd w:id="83"/>
            <w:bookmarkEnd w:id="84"/>
            <w:r w:rsidRPr="00426716">
              <w:rPr>
                <w:noProof/>
              </w:rPr>
              <w:drawing>
                <wp:inline distT="0" distB="0" distL="0" distR="0" wp14:anchorId="476BBFFF" wp14:editId="0BB17BB9">
                  <wp:extent cx="1638529" cy="586821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638529" cy="5868219"/>
                          </a:xfrm>
                          <a:prstGeom prst="rect">
                            <a:avLst/>
                          </a:prstGeom>
                        </pic:spPr>
                      </pic:pic>
                    </a:graphicData>
                  </a:graphic>
                </wp:inline>
              </w:drawing>
            </w:r>
          </w:p>
        </w:tc>
      </w:tr>
      <w:tr w:rsidR="00103134" w14:paraId="3FBE3151" w14:textId="77777777">
        <w:tc>
          <w:tcPr>
            <w:tcW w:w="3402" w:type="dxa"/>
          </w:tcPr>
          <w:p w14:paraId="696F0B99" w14:textId="77777777" w:rsidR="00103134" w:rsidRDefault="00103134">
            <w:pPr>
              <w:pStyle w:val="Caption"/>
              <w:spacing w:after="60"/>
            </w:pPr>
            <w:r>
              <w:t>Local coordinates are relative to the local area on the current page</w:t>
            </w:r>
          </w:p>
        </w:tc>
        <w:tc>
          <w:tcPr>
            <w:tcW w:w="3510" w:type="dxa"/>
          </w:tcPr>
          <w:p w14:paraId="641CCBAA" w14:textId="77777777" w:rsidR="00103134" w:rsidRDefault="00103134">
            <w:pPr>
              <w:pStyle w:val="Caption"/>
              <w:spacing w:after="60"/>
            </w:pPr>
            <w:r>
              <w:t>Global coordinates are relative to the global area for the entire report</w:t>
            </w:r>
          </w:p>
        </w:tc>
      </w:tr>
    </w:tbl>
    <w:p w14:paraId="7E76D43A" w14:textId="77777777" w:rsidR="00103134" w:rsidRDefault="00103134">
      <w:pPr>
        <w:keepNext/>
      </w:pPr>
      <w:r>
        <w:lastRenderedPageBreak/>
        <w:t xml:space="preserve">The following example method produces a report with multiple columns by configuring itself according to the current paper size and orientation. The report class contains various instance variables including </w:t>
      </w:r>
      <w:proofErr w:type="spellStart"/>
      <w:r>
        <w:t>iCurColumn</w:t>
      </w:r>
      <w:proofErr w:type="spellEnd"/>
      <w:r>
        <w:t xml:space="preserve">, </w:t>
      </w:r>
      <w:proofErr w:type="spellStart"/>
      <w:r>
        <w:t>iMaxColumns</w:t>
      </w:r>
      <w:proofErr w:type="spellEnd"/>
      <w:r>
        <w:t xml:space="preserve">, </w:t>
      </w:r>
      <w:proofErr w:type="spellStart"/>
      <w:r>
        <w:t>iLeftAdjust</w:t>
      </w:r>
      <w:proofErr w:type="spellEnd"/>
      <w:r>
        <w:t xml:space="preserve"> to handle columns and a global left adjustment. The data is taken from a list, but your data can be from any source. The Record section contains one field that gets its data from the list. </w:t>
      </w:r>
      <w:r>
        <w:rPr>
          <w:rStyle w:val="Note"/>
          <w:rFonts w:ascii="Times New Roman" w:hAnsi="Times New Roman"/>
          <w:b w:val="0"/>
        </w:rPr>
        <w:t>Note</w:t>
      </w:r>
      <w:r>
        <w:t xml:space="preserve"> the code for this method does the positioning and the </w:t>
      </w:r>
      <w:r>
        <w:rPr>
          <w:i/>
        </w:rPr>
        <w:t>Do default</w:t>
      </w:r>
      <w:r>
        <w:t xml:space="preserve"> command</w:t>
      </w:r>
      <w:r w:rsidR="003E3EE1">
        <w:fldChar w:fldCharType="begin"/>
      </w:r>
      <w:r>
        <w:instrText>xe "</w:instrText>
      </w:r>
      <w:r>
        <w:rPr>
          <w:i/>
        </w:rPr>
        <w:instrText>Do default</w:instrText>
      </w:r>
      <w:r>
        <w:instrText xml:space="preserve"> command:in $print() method"</w:instrText>
      </w:r>
      <w:r w:rsidR="003E3EE1">
        <w:fldChar w:fldCharType="end"/>
      </w:r>
      <w:r>
        <w:t xml:space="preserve"> prints the section. </w:t>
      </w:r>
    </w:p>
    <w:p w14:paraId="2FB8B32D" w14:textId="77777777" w:rsidR="00103134" w:rsidRDefault="006B4635" w:rsidP="00761BA0">
      <w:pPr>
        <w:pStyle w:val="Heading6"/>
      </w:pPr>
      <w:r>
        <w:t>#</w:t>
      </w:r>
      <w:r w:rsidR="00103134">
        <w:t xml:space="preserve"> $print() method for Re</w:t>
      </w:r>
      <w:r w:rsidR="00761BA0">
        <w:t>cord section in a column report</w:t>
      </w:r>
      <w:r w:rsidR="00761BA0">
        <w:br/>
      </w:r>
      <w:r>
        <w:t>#</w:t>
      </w:r>
      <w:r w:rsidR="00103134">
        <w:t xml:space="preserve"> Declare Parameter var </w:t>
      </w:r>
      <w:proofErr w:type="spellStart"/>
      <w:r w:rsidR="00761BA0">
        <w:t>pThePos</w:t>
      </w:r>
      <w:proofErr w:type="spellEnd"/>
      <w:r w:rsidR="00761BA0">
        <w:t xml:space="preserve"> of type Field reference</w:t>
      </w:r>
      <w:r w:rsidR="00761BA0">
        <w:br/>
      </w:r>
      <w:r>
        <w:t>#</w:t>
      </w:r>
      <w:r w:rsidR="00103134">
        <w:t xml:space="preserve"> and Local var </w:t>
      </w:r>
      <w:proofErr w:type="spellStart"/>
      <w:r w:rsidR="00103134">
        <w:t>posBnds</w:t>
      </w:r>
      <w:proofErr w:type="spellEnd"/>
      <w:r w:rsidR="00103134">
        <w:t xml:space="preserve"> of Row type</w:t>
      </w:r>
      <w:r w:rsidR="00761BA0">
        <w:br/>
      </w:r>
      <w:r>
        <w:t>#</w:t>
      </w:r>
      <w:r w:rsidR="00103134">
        <w:t xml:space="preserve"> </w:t>
      </w:r>
      <w:proofErr w:type="spellStart"/>
      <w:r w:rsidR="00103134">
        <w:t>pThePos</w:t>
      </w:r>
      <w:proofErr w:type="spellEnd"/>
      <w:r w:rsidR="00103134">
        <w:t xml:space="preserve"> is in global coordinate</w:t>
      </w:r>
      <w:r w:rsidR="00761BA0">
        <w:t>s and does not contain the page</w:t>
      </w:r>
      <w:r w:rsidR="00761BA0">
        <w:br/>
      </w:r>
      <w:r>
        <w:t>#</w:t>
      </w:r>
      <w:r w:rsidR="00103134">
        <w:t xml:space="preserve"> number, so make a copy and convert it to page-based coordinates</w:t>
      </w:r>
      <w:r w:rsidR="00761BA0">
        <w:br/>
      </w:r>
      <w:r w:rsidR="00103134">
        <w:t xml:space="preserve">Calculate </w:t>
      </w:r>
      <w:proofErr w:type="spellStart"/>
      <w:r w:rsidR="00103134">
        <w:t>posBnds</w:t>
      </w:r>
      <w:proofErr w:type="spellEnd"/>
      <w:r w:rsidR="00103134">
        <w:t xml:space="preserve"> as </w:t>
      </w:r>
      <w:proofErr w:type="spellStart"/>
      <w:r w:rsidR="00103134">
        <w:t>pThePos</w:t>
      </w:r>
      <w:proofErr w:type="spellEnd"/>
      <w:r w:rsidR="00761BA0">
        <w:br/>
      </w:r>
      <w:r w:rsidR="00103134">
        <w:t xml:space="preserve">Calculate </w:t>
      </w:r>
      <w:proofErr w:type="spellStart"/>
      <w:r w:rsidR="00103134">
        <w:t>posBnds</w:t>
      </w:r>
      <w:proofErr w:type="spellEnd"/>
      <w:r w:rsidR="00103134">
        <w:t>.$</w:t>
      </w:r>
      <w:proofErr w:type="spellStart"/>
      <w:r w:rsidR="00103134">
        <w:t>posmode</w:t>
      </w:r>
      <w:proofErr w:type="spellEnd"/>
      <w:r w:rsidR="00103134">
        <w:t xml:space="preserve"> as </w:t>
      </w:r>
      <w:proofErr w:type="spellStart"/>
      <w:r w:rsidR="00103134">
        <w:t>kPosLocal</w:t>
      </w:r>
      <w:proofErr w:type="spellEnd"/>
      <w:r w:rsidR="00761BA0">
        <w:br/>
      </w:r>
      <w:r>
        <w:t>#</w:t>
      </w:r>
      <w:r w:rsidR="00103134">
        <w:t xml:space="preserve"> Fetch the global boundaries for the page</w:t>
      </w:r>
      <w:r>
        <w:t>:</w:t>
      </w:r>
      <w:r w:rsidR="00103134">
        <w:t xml:space="preserve"> we can do this now since</w:t>
      </w:r>
      <w:r w:rsidR="00761BA0">
        <w:br/>
      </w:r>
      <w:r>
        <w:t>#</w:t>
      </w:r>
      <w:r w:rsidR="00103134">
        <w:t xml:space="preserve"> setting $</w:t>
      </w:r>
      <w:proofErr w:type="spellStart"/>
      <w:r w:rsidR="00103134">
        <w:t>posmode</w:t>
      </w:r>
      <w:proofErr w:type="spellEnd"/>
      <w:r w:rsidR="00103134">
        <w:t xml:space="preserve"> to </w:t>
      </w:r>
      <w:proofErr w:type="spellStart"/>
      <w:r w:rsidR="00103134">
        <w:t>kPosLocal</w:t>
      </w:r>
      <w:proofErr w:type="spellEnd"/>
      <w:r w:rsidR="00103134">
        <w:t xml:space="preserve"> set $</w:t>
      </w:r>
      <w:proofErr w:type="spellStart"/>
      <w:r w:rsidR="00103134">
        <w:t>poshorzpage</w:t>
      </w:r>
      <w:proofErr w:type="spellEnd"/>
      <w:r w:rsidR="00103134">
        <w:t xml:space="preserve"> and $</w:t>
      </w:r>
      <w:proofErr w:type="spellStart"/>
      <w:r w:rsidR="00103134">
        <w:t>posvertpage</w:t>
      </w:r>
      <w:proofErr w:type="spellEnd"/>
      <w:r w:rsidR="00761BA0">
        <w:br/>
      </w:r>
      <w:r w:rsidR="00103134">
        <w:t xml:space="preserve">Calculate </w:t>
      </w:r>
      <w:proofErr w:type="spellStart"/>
      <w:r w:rsidR="00103134">
        <w:t>posBnds</w:t>
      </w:r>
      <w:proofErr w:type="spellEnd"/>
      <w:r w:rsidR="00103134">
        <w:t>.$</w:t>
      </w:r>
      <w:proofErr w:type="spellStart"/>
      <w:r w:rsidR="00103134">
        <w:t>posmode</w:t>
      </w:r>
      <w:proofErr w:type="spellEnd"/>
      <w:r w:rsidR="00103134">
        <w:t xml:space="preserve"> as </w:t>
      </w:r>
      <w:proofErr w:type="spellStart"/>
      <w:r w:rsidR="00103134">
        <w:t>kBndsGlobal</w:t>
      </w:r>
      <w:proofErr w:type="spellEnd"/>
      <w:r w:rsidR="00761BA0">
        <w:br/>
      </w:r>
      <w:r>
        <w:t>#</w:t>
      </w:r>
      <w:r w:rsidR="00103134">
        <w:t xml:space="preserve"> Check if the bottom of the section will fit on the page</w:t>
      </w:r>
      <w:r w:rsidR="00B03852">
        <w:br/>
      </w:r>
      <w:r w:rsidR="00103134">
        <w:t>If (</w:t>
      </w:r>
      <w:proofErr w:type="spellStart"/>
      <w:r w:rsidR="00103134">
        <w:t>pThePos</w:t>
      </w:r>
      <w:proofErr w:type="spellEnd"/>
      <w:r w:rsidR="00103134">
        <w:t>.$</w:t>
      </w:r>
      <w:proofErr w:type="spellStart"/>
      <w:r w:rsidR="00103134">
        <w:t>top+pThePos</w:t>
      </w:r>
      <w:proofErr w:type="spellEnd"/>
      <w:r w:rsidR="00103134">
        <w:t>.$height)&gt;(</w:t>
      </w:r>
      <w:proofErr w:type="spellStart"/>
      <w:r w:rsidR="00103134">
        <w:t>posBnds</w:t>
      </w:r>
      <w:proofErr w:type="spellEnd"/>
      <w:r w:rsidR="00103134">
        <w:t>.$</w:t>
      </w:r>
      <w:proofErr w:type="spellStart"/>
      <w:r w:rsidR="00103134">
        <w:t>top+posBnds</w:t>
      </w:r>
      <w:proofErr w:type="spellEnd"/>
      <w:r w:rsidR="00103134">
        <w:t>.$height)</w:t>
      </w:r>
      <w:r w:rsidR="00B03852">
        <w:br/>
        <w:t>  </w:t>
      </w:r>
      <w:r>
        <w:t>#</w:t>
      </w:r>
      <w:r w:rsidR="00103134">
        <w:t xml:space="preserve"> if it doesn't fit is there room for a new col on current page</w:t>
      </w:r>
      <w:r w:rsidR="00B03852">
        <w:br/>
        <w:t>  </w:t>
      </w:r>
      <w:r w:rsidR="00103134">
        <w:t>If (</w:t>
      </w:r>
      <w:proofErr w:type="spellStart"/>
      <w:r w:rsidR="00103134">
        <w:t>iCurColumn</w:t>
      </w:r>
      <w:proofErr w:type="spellEnd"/>
      <w:r w:rsidR="00103134">
        <w:t>&lt;</w:t>
      </w:r>
      <w:proofErr w:type="spellStart"/>
      <w:r w:rsidR="00103134">
        <w:t>iMaxColumns</w:t>
      </w:r>
      <w:proofErr w:type="spellEnd"/>
      <w:r w:rsidR="00103134">
        <w:t>)</w:t>
      </w:r>
      <w:r w:rsidR="00B03852">
        <w:br/>
        <w:t>    </w:t>
      </w:r>
      <w:r w:rsidR="00103134">
        <w:t xml:space="preserve">Calculate </w:t>
      </w:r>
      <w:proofErr w:type="spellStart"/>
      <w:r w:rsidR="00103134">
        <w:t>iCurColumn</w:t>
      </w:r>
      <w:proofErr w:type="spellEnd"/>
      <w:r w:rsidR="00103134">
        <w:t xml:space="preserve"> as iCurColumn+1</w:t>
      </w:r>
      <w:r w:rsidR="00B03852">
        <w:br/>
        <w:t>  </w:t>
      </w:r>
      <w:r w:rsidR="00103134">
        <w:t>Else</w:t>
      </w:r>
      <w:r w:rsidR="00B03852">
        <w:br/>
        <w:t>    </w:t>
      </w:r>
      <w:r>
        <w:t>#</w:t>
      </w:r>
      <w:r w:rsidR="00103134">
        <w:t xml:space="preserve"> put the section at the top of the next page for column one</w:t>
      </w:r>
      <w:r w:rsidR="00B03852">
        <w:br/>
        <w:t>    </w:t>
      </w:r>
      <w:r w:rsidR="00103134">
        <w:t xml:space="preserve">Do </w:t>
      </w:r>
      <w:proofErr w:type="spellStart"/>
      <w:r w:rsidR="00103134">
        <w:t>posBnds</w:t>
      </w:r>
      <w:proofErr w:type="spellEnd"/>
      <w:r w:rsidR="00103134">
        <w:t>.$offset(0,posBnds.$height)</w:t>
      </w:r>
      <w:r w:rsidR="00B03852">
        <w:br/>
        <w:t>    </w:t>
      </w:r>
      <w:r w:rsidR="00103134">
        <w:t xml:space="preserve">Calculate </w:t>
      </w:r>
      <w:proofErr w:type="spellStart"/>
      <w:r w:rsidR="00103134">
        <w:t>iCurColumn</w:t>
      </w:r>
      <w:proofErr w:type="spellEnd"/>
      <w:r w:rsidR="00103134">
        <w:t xml:space="preserve"> as 1</w:t>
      </w:r>
      <w:r w:rsidR="00B03852">
        <w:br/>
        <w:t>  </w:t>
      </w:r>
      <w:r w:rsidR="00103134">
        <w:t>End If</w:t>
      </w:r>
      <w:r w:rsidR="00B03852">
        <w:br/>
        <w:t>  </w:t>
      </w:r>
      <w:r>
        <w:t>#</w:t>
      </w:r>
      <w:r w:rsidR="00103134">
        <w:t xml:space="preserve"> now calculate the section’s top position based on </w:t>
      </w:r>
      <w:proofErr w:type="spellStart"/>
      <w:r w:rsidR="00103134">
        <w:t>posBnds</w:t>
      </w:r>
      <w:proofErr w:type="spellEnd"/>
      <w:r w:rsidR="00103134">
        <w:t>.$top</w:t>
      </w:r>
      <w:r w:rsidR="00B03852">
        <w:br/>
        <w:t>  </w:t>
      </w:r>
      <w:r w:rsidR="00103134">
        <w:t xml:space="preserve">Calculate </w:t>
      </w:r>
      <w:proofErr w:type="spellStart"/>
      <w:r w:rsidR="00103134">
        <w:t>pThePos</w:t>
      </w:r>
      <w:proofErr w:type="spellEnd"/>
      <w:r w:rsidR="00103134">
        <w:t xml:space="preserve">.$top as </w:t>
      </w:r>
      <w:proofErr w:type="spellStart"/>
      <w:r w:rsidR="00103134">
        <w:t>posBnds</w:t>
      </w:r>
      <w:proofErr w:type="spellEnd"/>
      <w:r w:rsidR="00103134">
        <w:t>.$top</w:t>
      </w:r>
      <w:r w:rsidR="00B03852">
        <w:br/>
        <w:t>  </w:t>
      </w:r>
      <w:r>
        <w:t>#</w:t>
      </w:r>
      <w:r w:rsidR="00103134">
        <w:t xml:space="preserve"> calculate the section’s left </w:t>
      </w:r>
      <w:proofErr w:type="spellStart"/>
      <w:r w:rsidR="00103134">
        <w:t>pos</w:t>
      </w:r>
      <w:proofErr w:type="spellEnd"/>
      <w:r w:rsidR="00103134">
        <w:t xml:space="preserve"> based on current column number</w:t>
      </w:r>
      <w:r w:rsidR="00B03852">
        <w:br/>
        <w:t>  </w:t>
      </w:r>
      <w:r w:rsidR="00103134">
        <w:t xml:space="preserve">Calculate </w:t>
      </w:r>
      <w:proofErr w:type="spellStart"/>
      <w:r w:rsidR="00103134">
        <w:t>pThePos</w:t>
      </w:r>
      <w:proofErr w:type="spellEnd"/>
      <w:r w:rsidR="00103134">
        <w:t xml:space="preserve">.$left as </w:t>
      </w:r>
      <w:r w:rsidR="00103134">
        <w:br/>
      </w:r>
      <w:r w:rsidR="00103134">
        <w:tab/>
      </w:r>
      <w:r w:rsidR="00103134">
        <w:tab/>
      </w:r>
      <w:r w:rsidR="00103134">
        <w:tab/>
      </w:r>
      <w:r w:rsidR="00103134">
        <w:tab/>
        <w:t>(iCurColumn-1)*$</w:t>
      </w:r>
      <w:proofErr w:type="spellStart"/>
      <w:r w:rsidR="00103134">
        <w:t>cinst</w:t>
      </w:r>
      <w:proofErr w:type="spellEnd"/>
      <w:r w:rsidR="00103134">
        <w:t>.$</w:t>
      </w:r>
      <w:proofErr w:type="spellStart"/>
      <w:r w:rsidR="00103134">
        <w:t>labelwidth+iLeftAdjust</w:t>
      </w:r>
      <w:proofErr w:type="spellEnd"/>
      <w:r w:rsidR="00B03852">
        <w:br/>
      </w:r>
      <w:r w:rsidR="00103134">
        <w:t>Else If not(</w:t>
      </w:r>
      <w:proofErr w:type="spellStart"/>
      <w:r w:rsidR="00103134">
        <w:t>pThePos</w:t>
      </w:r>
      <w:proofErr w:type="spellEnd"/>
      <w:r w:rsidR="00103134">
        <w:t>.$left)</w:t>
      </w:r>
      <w:r w:rsidR="00B03852">
        <w:br/>
        <w:t>  </w:t>
      </w:r>
      <w:r w:rsidR="00103134">
        <w:t xml:space="preserve">Calculate </w:t>
      </w:r>
      <w:proofErr w:type="spellStart"/>
      <w:r w:rsidR="00103134">
        <w:t>pThePos</w:t>
      </w:r>
      <w:proofErr w:type="spellEnd"/>
      <w:r w:rsidR="00103134">
        <w:t xml:space="preserve">.$left as </w:t>
      </w:r>
      <w:proofErr w:type="spellStart"/>
      <w:r w:rsidR="00103134">
        <w:t>iLeftAdjust</w:t>
      </w:r>
      <w:proofErr w:type="spellEnd"/>
      <w:r w:rsidR="00B03852">
        <w:br/>
      </w:r>
      <w:r w:rsidR="00103134">
        <w:t>End If</w:t>
      </w:r>
      <w:r w:rsidR="00B03852">
        <w:br/>
      </w:r>
      <w:r w:rsidR="00103134">
        <w:t xml:space="preserve">Do default      </w:t>
      </w:r>
      <w:r>
        <w:t>##</w:t>
      </w:r>
      <w:r w:rsidR="00103134">
        <w:t xml:space="preserve"> this prints the Record section</w:t>
      </w:r>
    </w:p>
    <w:p w14:paraId="5BBE93CC" w14:textId="77777777" w:rsidR="00EE0A37" w:rsidRPr="00EE0A37" w:rsidRDefault="00EE0A37" w:rsidP="00EE0A37">
      <w:r>
        <w:t>You can use the $offset(</w:t>
      </w:r>
      <w:proofErr w:type="spellStart"/>
      <w:proofErr w:type="gramStart"/>
      <w:r>
        <w:t>x,y</w:t>
      </w:r>
      <w:proofErr w:type="spellEnd"/>
      <w:proofErr w:type="gramEnd"/>
      <w:r>
        <w:t>) method to move the object horizontally by x units (unless $</w:t>
      </w:r>
      <w:proofErr w:type="spellStart"/>
      <w:r>
        <w:t>horzpages</w:t>
      </w:r>
      <w:proofErr w:type="spellEnd"/>
      <w:r>
        <w:t xml:space="preserve"> is enabled) and vertically by y units. The units are defined by $</w:t>
      </w:r>
      <w:proofErr w:type="spellStart"/>
      <w:proofErr w:type="gramStart"/>
      <w:r>
        <w:t>prefs</w:t>
      </w:r>
      <w:proofErr w:type="spellEnd"/>
      <w:r>
        <w:t>.$</w:t>
      </w:r>
      <w:proofErr w:type="spellStart"/>
      <w:proofErr w:type="gramEnd"/>
      <w:r>
        <w:t>UseCMS</w:t>
      </w:r>
      <w:proofErr w:type="spellEnd"/>
      <w:r>
        <w:t xml:space="preserve"> and maybe either positive or negative. </w:t>
      </w:r>
    </w:p>
    <w:p w14:paraId="3938D9C5" w14:textId="77777777" w:rsidR="00103134" w:rsidRDefault="00103134">
      <w:pPr>
        <w:pStyle w:val="Heading2"/>
        <w:numPr>
          <w:ilvl w:val="12"/>
          <w:numId w:val="0"/>
        </w:numPr>
        <w:ind w:left="-1701"/>
      </w:pPr>
      <w:bookmarkStart w:id="85" w:name="_Toc449151117"/>
      <w:bookmarkStart w:id="86" w:name="_Toc473450049"/>
      <w:bookmarkEnd w:id="77"/>
      <w:bookmarkEnd w:id="78"/>
      <w:bookmarkEnd w:id="79"/>
      <w:bookmarkEnd w:id="80"/>
      <w:r>
        <w:t>Report Inheritance</w:t>
      </w:r>
      <w:r w:rsidR="003E3EE1">
        <w:fldChar w:fldCharType="begin"/>
      </w:r>
      <w:r>
        <w:instrText xml:space="preserve"> XE "Inheritance, Reports" </w:instrText>
      </w:r>
      <w:r w:rsidR="003E3EE1">
        <w:fldChar w:fldCharType="end"/>
      </w:r>
      <w:r w:rsidR="003E3EE1">
        <w:fldChar w:fldCharType="begin"/>
      </w:r>
      <w:r>
        <w:instrText xml:space="preserve"> XE "Report inheritance" </w:instrText>
      </w:r>
      <w:r w:rsidR="003E3EE1">
        <w:fldChar w:fldCharType="end"/>
      </w:r>
    </w:p>
    <w:p w14:paraId="55071A2E" w14:textId="77777777" w:rsidR="00103134" w:rsidRDefault="00103134">
      <w:pPr>
        <w:keepLines/>
      </w:pPr>
      <w:r>
        <w:t xml:space="preserve">When a report is based on a report superclass several items are inherited including report header and footer sections (e.g. page header, </w:t>
      </w:r>
      <w:proofErr w:type="spellStart"/>
      <w:r>
        <w:t>subtototals</w:t>
      </w:r>
      <w:proofErr w:type="spellEnd"/>
      <w:r>
        <w:t xml:space="preserve">, footer, etc), the objects within these sections, as well as the sort fields in the report superclass. The objects within the record section of the report superclass are not inherited. You can, therefore, create a report template containing your company identity and base all other reports on the template to ensure a uniform design and layout is maintained across all your reports. </w:t>
      </w:r>
    </w:p>
    <w:p w14:paraId="0C8438B8" w14:textId="77777777" w:rsidR="00103134" w:rsidRDefault="00103134">
      <w:bookmarkStart w:id="87" w:name="_Toc13884168"/>
      <w:bookmarkStart w:id="88" w:name="_Toc36543426"/>
      <w:r>
        <w:t>Inherited sections cannot be manipulated in any way. You cannot resize an inherited section by moving the section object immediately below the inherited section, or change the properties of the section or its objects. When a section is inherited, the height of the section is determined from the superclass, and all other sections below are moved up or down accordingly.</w:t>
      </w:r>
    </w:p>
    <w:p w14:paraId="4780B4CC" w14:textId="77777777" w:rsidR="00103134" w:rsidRDefault="00103134">
      <w:r>
        <w:t>For inherited sections, the text of the section bar and the text of the section connection lines are shown</w:t>
      </w:r>
      <w:r>
        <w:rPr>
          <w:color w:val="0000FF"/>
        </w:rPr>
        <w:t xml:space="preserve"> </w:t>
      </w:r>
      <w:r>
        <w:t xml:space="preserve">in blue. The background is shown in </w:t>
      </w:r>
      <w:proofErr w:type="spellStart"/>
      <w:r>
        <w:t>gray</w:t>
      </w:r>
      <w:proofErr w:type="spellEnd"/>
      <w:r>
        <w:t xml:space="preserve"> to indicate that this section cannot be manipulated.</w:t>
      </w:r>
    </w:p>
    <w:p w14:paraId="2FA4DAAA" w14:textId="77777777" w:rsidR="00103134" w:rsidRDefault="00103134">
      <w:pPr>
        <w:pStyle w:val="Heading3"/>
      </w:pPr>
      <w:r>
        <w:lastRenderedPageBreak/>
        <w:t>Inheriting Sections</w:t>
      </w:r>
      <w:bookmarkEnd w:id="87"/>
      <w:bookmarkEnd w:id="88"/>
    </w:p>
    <w:p w14:paraId="62657C74" w14:textId="77777777" w:rsidR="00103134" w:rsidRDefault="00103134">
      <w:pPr>
        <w:pStyle w:val="Heading4"/>
      </w:pPr>
      <w:bookmarkStart w:id="89" w:name="_Toc13884173"/>
      <w:bookmarkStart w:id="90" w:name="_Toc36543430"/>
      <w:bookmarkStart w:id="91" w:name="_Toc13884169"/>
      <w:bookmarkStart w:id="92" w:name="_Toc36543427"/>
      <w:r>
        <w:t>Modifying a Superclass</w:t>
      </w:r>
      <w:bookmarkEnd w:id="89"/>
      <w:bookmarkEnd w:id="90"/>
    </w:p>
    <w:p w14:paraId="6A646008" w14:textId="77777777" w:rsidR="00103134" w:rsidRDefault="00103134">
      <w:r>
        <w:t xml:space="preserve">When modifying the section of a superclass, e.g. adding, removing or changing objects within a section, these changes will be reflected in any report class which inherits the section. </w:t>
      </w:r>
    </w:p>
    <w:p w14:paraId="27C4F058" w14:textId="77777777" w:rsidR="00103134" w:rsidRDefault="00103134">
      <w:r>
        <w:t>Removing an entire section from a superclass will also affect all subclasses. However, adding a new section to a superclass will not affect any of its subclasses. To inherit the new section, subclasses need to be modified to inherit this new section.</w:t>
      </w:r>
    </w:p>
    <w:p w14:paraId="494526DA" w14:textId="77777777" w:rsidR="00103134" w:rsidRDefault="00103134">
      <w:r>
        <w:t>Any changes made to sort fields will be reflected in all subclasses.</w:t>
      </w:r>
    </w:p>
    <w:p w14:paraId="7CF04C96" w14:textId="77777777" w:rsidR="00103134" w:rsidRDefault="00103134">
      <w:pPr>
        <w:pStyle w:val="Heading4"/>
      </w:pPr>
      <w:r>
        <w:t>Inheriting/Overload a section</w:t>
      </w:r>
      <w:bookmarkEnd w:id="91"/>
      <w:bookmarkEnd w:id="92"/>
    </w:p>
    <w:p w14:paraId="29B71D11" w14:textId="77777777" w:rsidR="00103134" w:rsidRDefault="00103134">
      <w:r>
        <w:t>To inherit or overload a section, right click on the section in the Property Manager. A context menu opens allowing you to inherit or overload the property. You cannot manipulate inherited sections, or inherited section objects, or to add more objects to an inherited section.</w:t>
      </w:r>
    </w:p>
    <w:p w14:paraId="70E2D157" w14:textId="77777777" w:rsidR="00103134" w:rsidRDefault="00103134">
      <w:pPr>
        <w:pStyle w:val="Heading4"/>
      </w:pPr>
      <w:bookmarkStart w:id="93" w:name="_Toc13884170"/>
      <w:bookmarkStart w:id="94" w:name="_Toc36543428"/>
      <w:r>
        <w:t>Subtotal Sections and Sort Fields</w:t>
      </w:r>
      <w:bookmarkEnd w:id="93"/>
      <w:bookmarkEnd w:id="94"/>
    </w:p>
    <w:p w14:paraId="4885F156" w14:textId="77777777" w:rsidR="00103134" w:rsidRDefault="00103134">
      <w:r>
        <w:t>A subclass inheriting a subtotal section will also inherit the sort field from the super class, unless the subclass has already specified a sort field for the subtotal section in question. Sort fields can be overloaded or inherited via the context menu of the sort field. The properties of an inherited sort field cannot be changed. If you want to change the properties of an inherited sort field you must first overload the sort field.</w:t>
      </w:r>
    </w:p>
    <w:p w14:paraId="55885E76" w14:textId="77777777" w:rsidR="00103134" w:rsidRDefault="00103134">
      <w:r>
        <w:t xml:space="preserve">When overloading a sort field, the properties of the sort field originally inherited are maintained. If a sort field is inherited which has not been specified by its super class, the name will be displayed as </w:t>
      </w:r>
      <w:proofErr w:type="gramStart"/>
      <w:r>
        <w:t>#???.</w:t>
      </w:r>
      <w:proofErr w:type="gramEnd"/>
    </w:p>
    <w:p w14:paraId="6B9CB61F" w14:textId="77777777" w:rsidR="00103134" w:rsidRDefault="00103134">
      <w:pPr>
        <w:pStyle w:val="Heading4"/>
      </w:pPr>
      <w:bookmarkStart w:id="95" w:name="_Toc13884171"/>
      <w:bookmarkStart w:id="96" w:name="_Toc36543429"/>
      <w:r>
        <w:t>Positioning Sections</w:t>
      </w:r>
      <w:bookmarkEnd w:id="95"/>
      <w:bookmarkEnd w:id="96"/>
    </w:p>
    <w:p w14:paraId="7603BA9F" w14:textId="77777777" w:rsidR="00103134" w:rsidRDefault="00103134">
      <w:r>
        <w:t xml:space="preserve">If an inherited section contains positioning sections, these are also inherited. It is </w:t>
      </w:r>
      <w:r>
        <w:rPr>
          <w:i/>
        </w:rPr>
        <w:t xml:space="preserve">not </w:t>
      </w:r>
      <w:r>
        <w:t xml:space="preserve">possible to add additional positioning sections to an inherited section. It is not possible to inherit position sections without inheriting their “main section”. </w:t>
      </w:r>
    </w:p>
    <w:p w14:paraId="081B4D3E" w14:textId="77777777" w:rsidR="00103134" w:rsidRDefault="00103134">
      <w:pPr>
        <w:pStyle w:val="Heading4"/>
      </w:pPr>
      <w:bookmarkStart w:id="97" w:name="_Toc13884174"/>
      <w:bookmarkStart w:id="98" w:name="_Toc36543431"/>
      <w:r>
        <w:t>Notation</w:t>
      </w:r>
      <w:bookmarkEnd w:id="97"/>
      <w:bookmarkEnd w:id="98"/>
    </w:p>
    <w:p w14:paraId="1A6EF128" w14:textId="77777777" w:rsidR="00103134" w:rsidRDefault="00103134">
      <w:r>
        <w:t>You can inherit or overload sections using notation. To do this you assign $</w:t>
      </w:r>
      <w:proofErr w:type="spellStart"/>
      <w:r>
        <w:t>isinherited</w:t>
      </w:r>
      <w:proofErr w:type="spellEnd"/>
      <w:r>
        <w:t xml:space="preserve"> of the section notation. For example:</w:t>
      </w:r>
    </w:p>
    <w:p w14:paraId="2D2656C3" w14:textId="77777777" w:rsidR="00103134" w:rsidRDefault="00103134" w:rsidP="00B623AB">
      <w:pPr>
        <w:pStyle w:val="Heading6"/>
      </w:pPr>
      <w:r>
        <w:t>Do $</w:t>
      </w:r>
      <w:proofErr w:type="spellStart"/>
      <w:proofErr w:type="gramStart"/>
      <w:r>
        <w:t>clib</w:t>
      </w:r>
      <w:proofErr w:type="spellEnd"/>
      <w:r>
        <w:t>.$</w:t>
      </w:r>
      <w:proofErr w:type="gramEnd"/>
      <w:r>
        <w:t>reports.</w:t>
      </w:r>
      <w:proofErr w:type="spellStart"/>
      <w:r>
        <w:t>myreport</w:t>
      </w:r>
      <w:proofErr w:type="spellEnd"/>
      <w:r>
        <w:t>.$</w:t>
      </w:r>
      <w:proofErr w:type="spellStart"/>
      <w:r>
        <w:t>pageheader</w:t>
      </w:r>
      <w:proofErr w:type="spellEnd"/>
      <w:r>
        <w:t>.$</w:t>
      </w:r>
      <w:proofErr w:type="spellStart"/>
      <w:r>
        <w:t>isinherited</w:t>
      </w:r>
      <w:proofErr w:type="spellEnd"/>
      <w:r>
        <w:t>.$assign(</w:t>
      </w:r>
      <w:proofErr w:type="spellStart"/>
      <w:r>
        <w:t>kTrue</w:t>
      </w:r>
      <w:proofErr w:type="spellEnd"/>
      <w:r>
        <w:t>)</w:t>
      </w:r>
    </w:p>
    <w:p w14:paraId="32DB3867" w14:textId="77777777" w:rsidR="00103134" w:rsidRDefault="00103134">
      <w:r>
        <w:t xml:space="preserve">To inherit sort fields using notation: </w:t>
      </w:r>
    </w:p>
    <w:p w14:paraId="1F0F9EC9" w14:textId="77777777" w:rsidR="00103134" w:rsidRDefault="00103134" w:rsidP="00B623AB">
      <w:pPr>
        <w:pStyle w:val="Heading6"/>
      </w:pPr>
      <w:r>
        <w:t>Do $</w:t>
      </w:r>
      <w:proofErr w:type="gramStart"/>
      <w:r>
        <w:t>clib.$</w:t>
      </w:r>
      <w:proofErr w:type="gramEnd"/>
      <w:r>
        <w:t>reports.myreport.$sorts.1.$isinherited.$assign(</w:t>
      </w:r>
      <w:proofErr w:type="spellStart"/>
      <w:r>
        <w:t>kTrue</w:t>
      </w:r>
      <w:proofErr w:type="spellEnd"/>
      <w:r>
        <w:t>)</w:t>
      </w:r>
    </w:p>
    <w:p w14:paraId="354B56EB" w14:textId="77777777" w:rsidR="00103134" w:rsidRDefault="00103134">
      <w:r>
        <w:t>The objects of inherited sections are not part of the subclass and as such will not appear in the list of objects of the report class, but will appear in the list of objects of a report instance.</w:t>
      </w:r>
    </w:p>
    <w:p w14:paraId="26523D4E" w14:textId="77777777" w:rsidR="00103134" w:rsidRDefault="00103134">
      <w:r>
        <w:t>The following section properties can be inherited: $</w:t>
      </w:r>
      <w:proofErr w:type="spellStart"/>
      <w:r>
        <w:t>reportheader</w:t>
      </w:r>
      <w:proofErr w:type="spellEnd"/>
      <w:r>
        <w:t>, $</w:t>
      </w:r>
      <w:proofErr w:type="spellStart"/>
      <w:r>
        <w:t>pageheader</w:t>
      </w:r>
      <w:proofErr w:type="spellEnd"/>
      <w:r>
        <w:t>, $</w:t>
      </w:r>
      <w:proofErr w:type="spellStart"/>
      <w:r>
        <w:t>subtotalhead</w:t>
      </w:r>
      <w:proofErr w:type="spellEnd"/>
      <w:r>
        <w:t>, $subtotalhead1 to …9, $subtotal9 to …1, $</w:t>
      </w:r>
      <w:proofErr w:type="spellStart"/>
      <w:r>
        <w:t>pagefooter</w:t>
      </w:r>
      <w:proofErr w:type="spellEnd"/>
      <w:r>
        <w:t>, $totals.</w:t>
      </w:r>
    </w:p>
    <w:p w14:paraId="3C069B33" w14:textId="77777777" w:rsidR="00103134" w:rsidRDefault="00103134">
      <w:pPr>
        <w:pStyle w:val="Heading2"/>
      </w:pPr>
      <w:r>
        <w:lastRenderedPageBreak/>
        <w:t>Report Fonts</w:t>
      </w:r>
      <w:r w:rsidR="003E3EE1">
        <w:fldChar w:fldCharType="begin"/>
      </w:r>
      <w:r>
        <w:instrText xml:space="preserve"> XE "Fonts" </w:instrText>
      </w:r>
      <w:r w:rsidR="003E3EE1">
        <w:fldChar w:fldCharType="end"/>
      </w:r>
      <w:r w:rsidR="003E3EE1">
        <w:fldChar w:fldCharType="begin"/>
      </w:r>
      <w:r>
        <w:instrText xml:space="preserve"> XE "Report fonts" </w:instrText>
      </w:r>
      <w:r w:rsidR="003E3EE1">
        <w:fldChar w:fldCharType="end"/>
      </w:r>
    </w:p>
    <w:p w14:paraId="647CC067" w14:textId="77777777" w:rsidR="00103134" w:rsidRDefault="00103134">
      <w:pPr>
        <w:keepNext/>
        <w:keepLines/>
      </w:pPr>
      <w:r>
        <w:t>If you are developing an application for a cross platform environment</w:t>
      </w:r>
      <w:r w:rsidR="004E04BF">
        <w:t xml:space="preserve"> (for desktop apps)</w:t>
      </w:r>
      <w:r>
        <w:t xml:space="preserve">, you may want to set up the system font tables to allow the fonts used in your application to map correctly across the different platforms. There is a system font table </w:t>
      </w:r>
      <w:r w:rsidR="004E04BF">
        <w:t xml:space="preserve">in a library </w:t>
      </w:r>
      <w:r>
        <w:t xml:space="preserve">for report classes and window classes for each platform supported in Omnis. </w:t>
      </w:r>
    </w:p>
    <w:p w14:paraId="20EE1732" w14:textId="77777777" w:rsidR="00103134" w:rsidRDefault="00103134">
      <w:pPr>
        <w:keepNext/>
        <w:keepLines/>
      </w:pPr>
      <w:r>
        <w:t>The fonts in the report font table will appear in the $font</w:t>
      </w:r>
      <w:r w:rsidR="003E3EE1">
        <w:fldChar w:fldCharType="begin"/>
      </w:r>
      <w:r>
        <w:instrText xml:space="preserve"> XE "$font" </w:instrText>
      </w:r>
      <w:r w:rsidR="003E3EE1">
        <w:fldChar w:fldCharType="end"/>
      </w:r>
      <w:r>
        <w:t xml:space="preserve"> property for report objects. So even if you are developing an application for a single platform, you may still want to edit the report font table to add fonts to those already available for report objects. </w:t>
      </w:r>
    </w:p>
    <w:tbl>
      <w:tblPr>
        <w:tblStyle w:val="TableGrid"/>
        <w:tblW w:w="0" w:type="auto"/>
        <w:tblLook w:val="04A0" w:firstRow="1" w:lastRow="0" w:firstColumn="1" w:lastColumn="0" w:noHBand="0" w:noVBand="1"/>
      </w:tblPr>
      <w:tblGrid>
        <w:gridCol w:w="2235"/>
        <w:gridCol w:w="5103"/>
      </w:tblGrid>
      <w:tr w:rsidR="00B623AB" w14:paraId="10E73F9B" w14:textId="77777777" w:rsidTr="00A4366F">
        <w:tc>
          <w:tcPr>
            <w:tcW w:w="2235" w:type="dxa"/>
          </w:tcPr>
          <w:p w14:paraId="68FCA297" w14:textId="77777777" w:rsidR="00B623AB" w:rsidRDefault="00B623AB">
            <w:pPr>
              <w:keepNext/>
              <w:keepLines/>
            </w:pPr>
          </w:p>
        </w:tc>
        <w:tc>
          <w:tcPr>
            <w:tcW w:w="5103" w:type="dxa"/>
          </w:tcPr>
          <w:p w14:paraId="3EF67B5C" w14:textId="77777777" w:rsidR="00B623AB" w:rsidRDefault="00B623AB">
            <w:pPr>
              <w:keepNext/>
              <w:keepLines/>
            </w:pPr>
          </w:p>
        </w:tc>
      </w:tr>
      <w:tr w:rsidR="00B623AB" w14:paraId="1EF52C6C" w14:textId="77777777" w:rsidTr="00A4366F">
        <w:tc>
          <w:tcPr>
            <w:tcW w:w="2235" w:type="dxa"/>
          </w:tcPr>
          <w:p w14:paraId="127FE638" w14:textId="77777777" w:rsidR="00B623AB" w:rsidRDefault="00B623AB" w:rsidP="006E19B6">
            <w:pPr>
              <w:pStyle w:val="TableRow"/>
              <w:spacing w:before="10" w:after="20"/>
            </w:pPr>
            <w:r>
              <w:t>#WIRFONTS</w:t>
            </w:r>
            <w:r w:rsidR="003E3EE1">
              <w:fldChar w:fldCharType="begin"/>
            </w:r>
            <w:r>
              <w:instrText xml:space="preserve"> XE "#WIRFONTS" </w:instrText>
            </w:r>
            <w:r w:rsidR="003E3EE1">
              <w:fldChar w:fldCharType="end"/>
            </w:r>
          </w:p>
        </w:tc>
        <w:tc>
          <w:tcPr>
            <w:tcW w:w="5103" w:type="dxa"/>
          </w:tcPr>
          <w:p w14:paraId="4FAF9BB4" w14:textId="77777777" w:rsidR="00B623AB" w:rsidRDefault="00B623AB" w:rsidP="006E19B6">
            <w:pPr>
              <w:pStyle w:val="TableRow"/>
              <w:spacing w:before="10" w:after="20"/>
            </w:pPr>
            <w:r>
              <w:t xml:space="preserve">Report font table for Windows OS </w:t>
            </w:r>
          </w:p>
        </w:tc>
      </w:tr>
      <w:tr w:rsidR="00B623AB" w14:paraId="2EE09A55" w14:textId="77777777" w:rsidTr="00A4366F">
        <w:tc>
          <w:tcPr>
            <w:tcW w:w="2235" w:type="dxa"/>
          </w:tcPr>
          <w:p w14:paraId="3EB5F184" w14:textId="77777777" w:rsidR="00B623AB" w:rsidRDefault="00B623AB" w:rsidP="006E19B6">
            <w:pPr>
              <w:pStyle w:val="TableRow"/>
              <w:spacing w:before="10" w:after="20"/>
            </w:pPr>
            <w:r>
              <w:t>#MARFONTS</w:t>
            </w:r>
            <w:r w:rsidR="003E3EE1">
              <w:fldChar w:fldCharType="begin"/>
            </w:r>
            <w:r>
              <w:instrText xml:space="preserve"> XE "#MARFONTS" </w:instrText>
            </w:r>
            <w:r w:rsidR="003E3EE1">
              <w:fldChar w:fldCharType="end"/>
            </w:r>
          </w:p>
        </w:tc>
        <w:tc>
          <w:tcPr>
            <w:tcW w:w="5103" w:type="dxa"/>
          </w:tcPr>
          <w:p w14:paraId="64FF3D54" w14:textId="77777777" w:rsidR="00B623AB" w:rsidRDefault="00B623AB" w:rsidP="006E19B6">
            <w:pPr>
              <w:pStyle w:val="TableRow"/>
              <w:spacing w:before="10" w:after="20"/>
            </w:pPr>
            <w:r>
              <w:t xml:space="preserve">Report font table for </w:t>
            </w:r>
            <w:r w:rsidR="00A4366F">
              <w:t>Mac</w:t>
            </w:r>
            <w:r w:rsidR="006E19B6">
              <w:t xml:space="preserve"> (</w:t>
            </w:r>
            <w:r>
              <w:t>9</w:t>
            </w:r>
            <w:r w:rsidR="006E19B6">
              <w:t xml:space="preserve"> &amp; earlier)</w:t>
            </w:r>
            <w:r>
              <w:t xml:space="preserve"> </w:t>
            </w:r>
          </w:p>
        </w:tc>
      </w:tr>
      <w:tr w:rsidR="00B623AB" w14:paraId="0D40652B" w14:textId="77777777" w:rsidTr="00A4366F">
        <w:tc>
          <w:tcPr>
            <w:tcW w:w="2235" w:type="dxa"/>
          </w:tcPr>
          <w:p w14:paraId="798D680C" w14:textId="77777777" w:rsidR="00B623AB" w:rsidRDefault="00B623AB" w:rsidP="006E19B6">
            <w:pPr>
              <w:pStyle w:val="TableRow"/>
              <w:spacing w:before="10" w:after="20"/>
            </w:pPr>
            <w:r>
              <w:t>#UXRFONTS</w:t>
            </w:r>
            <w:r w:rsidR="003E3EE1">
              <w:fldChar w:fldCharType="begin"/>
            </w:r>
            <w:r>
              <w:instrText xml:space="preserve"> XE "#UXRFONTS" </w:instrText>
            </w:r>
            <w:r w:rsidR="003E3EE1">
              <w:fldChar w:fldCharType="end"/>
            </w:r>
          </w:p>
        </w:tc>
        <w:tc>
          <w:tcPr>
            <w:tcW w:w="5103" w:type="dxa"/>
          </w:tcPr>
          <w:p w14:paraId="40DD84E7" w14:textId="77777777" w:rsidR="00B623AB" w:rsidRDefault="00B623AB" w:rsidP="006E19B6">
            <w:pPr>
              <w:pStyle w:val="TableRow"/>
              <w:spacing w:before="10" w:after="20"/>
            </w:pPr>
            <w:r>
              <w:t xml:space="preserve">Report font table for Unix </w:t>
            </w:r>
          </w:p>
        </w:tc>
      </w:tr>
      <w:tr w:rsidR="00B623AB" w14:paraId="3349549F" w14:textId="77777777" w:rsidTr="00A4366F">
        <w:tc>
          <w:tcPr>
            <w:tcW w:w="2235" w:type="dxa"/>
          </w:tcPr>
          <w:p w14:paraId="7A75CE87" w14:textId="77777777" w:rsidR="00B623AB" w:rsidRDefault="00B623AB" w:rsidP="006E19B6">
            <w:pPr>
              <w:pStyle w:val="TableRow"/>
              <w:spacing w:before="10" w:after="20"/>
            </w:pPr>
            <w:r>
              <w:t>#MXRFONTS</w:t>
            </w:r>
            <w:r w:rsidR="003E3EE1">
              <w:fldChar w:fldCharType="begin"/>
            </w:r>
            <w:r>
              <w:instrText xml:space="preserve"> XE "#MXRFONTS" </w:instrText>
            </w:r>
            <w:r w:rsidR="003E3EE1">
              <w:fldChar w:fldCharType="end"/>
            </w:r>
          </w:p>
        </w:tc>
        <w:tc>
          <w:tcPr>
            <w:tcW w:w="5103" w:type="dxa"/>
          </w:tcPr>
          <w:p w14:paraId="1480FBD2" w14:textId="77777777" w:rsidR="00B623AB" w:rsidRDefault="00B623AB" w:rsidP="006E19B6">
            <w:pPr>
              <w:pStyle w:val="TableRow"/>
              <w:spacing w:before="10" w:after="20"/>
            </w:pPr>
            <w:r>
              <w:t xml:space="preserve">Report font table for </w:t>
            </w:r>
            <w:r w:rsidR="00A4366F">
              <w:t>OSX/</w:t>
            </w:r>
            <w:r w:rsidR="006E19B6">
              <w:t>macOS (10 onwards)</w:t>
            </w:r>
          </w:p>
        </w:tc>
      </w:tr>
    </w:tbl>
    <w:p w14:paraId="1F402D7B" w14:textId="77777777" w:rsidR="00103134" w:rsidRDefault="00103134">
      <w:pPr>
        <w:pStyle w:val="Instruction"/>
      </w:pPr>
      <w:r>
        <w:t>To view the report fonts system table</w:t>
      </w:r>
    </w:p>
    <w:p w14:paraId="7C1D99BA" w14:textId="77777777" w:rsidR="00103134" w:rsidRDefault="00103134">
      <w:pPr>
        <w:pStyle w:val="Bullet"/>
        <w:keepNext/>
        <w:numPr>
          <w:ilvl w:val="0"/>
          <w:numId w:val="6"/>
        </w:numPr>
      </w:pPr>
      <w:r>
        <w:t>Use the Browser Options dialog (press F7/Cmnd-7 while the</w:t>
      </w:r>
      <w:r w:rsidR="00A4366F">
        <w:t xml:space="preserve"> Studio</w:t>
      </w:r>
      <w:r>
        <w:t xml:space="preserve"> Browser is on top) to make sure the system tables are visible </w:t>
      </w:r>
    </w:p>
    <w:p w14:paraId="169F70CE" w14:textId="77777777" w:rsidR="00103134" w:rsidRDefault="00103134">
      <w:pPr>
        <w:pStyle w:val="Bullet"/>
        <w:keepNext/>
        <w:numPr>
          <w:ilvl w:val="0"/>
          <w:numId w:val="6"/>
        </w:numPr>
      </w:pPr>
      <w:r>
        <w:t xml:space="preserve">Double-click on the </w:t>
      </w:r>
      <w:r w:rsidRPr="00A4366F">
        <w:rPr>
          <w:b/>
        </w:rPr>
        <w:t>System Tables</w:t>
      </w:r>
      <w:r>
        <w:t xml:space="preserve"> folder </w:t>
      </w:r>
    </w:p>
    <w:p w14:paraId="7DB7489A" w14:textId="77777777" w:rsidR="00103134" w:rsidRDefault="00103134">
      <w:pPr>
        <w:pStyle w:val="Bullet"/>
        <w:numPr>
          <w:ilvl w:val="0"/>
          <w:numId w:val="6"/>
        </w:numPr>
      </w:pPr>
      <w:r>
        <w:t xml:space="preserve">Double-click on </w:t>
      </w:r>
      <w:r w:rsidRPr="00A4366F">
        <w:rPr>
          <w:b/>
        </w:rPr>
        <w:t>#WIRFONTS</w:t>
      </w:r>
      <w:r>
        <w:t xml:space="preserve"> or the report font table for your platform </w:t>
      </w:r>
    </w:p>
    <w:p w14:paraId="7B693DDE" w14:textId="77777777" w:rsidR="00103134" w:rsidRDefault="00103134">
      <w:r>
        <w:t xml:space="preserve">The #WIRFONTS system table contains a list of fonts that are available in Omnis by default. Each row in the font list displays the corresponding font for each platform supported in Omnis. To change the font mapping, replace the name of a font either by typing its name or selecting it from the list of fonts. To add a font, click in the next available line in the font list and add the name of the font. Add a font name for each platform. </w:t>
      </w:r>
    </w:p>
    <w:p w14:paraId="0F776CA8" w14:textId="77777777" w:rsidR="00103134" w:rsidRDefault="00103134">
      <w:r>
        <w:t xml:space="preserve">The font table editor loads or creates a font table for each platform (corresponding to each column in the editor) and allows you to edit them all simultaneously. Therefore when you edit the report font table for the first time, and click OK to finish editing it, a new system table is added to your library for each platform supported in Omnis, other than your current platform. </w:t>
      </w:r>
    </w:p>
    <w:p w14:paraId="73901802" w14:textId="77777777" w:rsidR="00A4366F" w:rsidRDefault="00A4366F" w:rsidP="00A4366F">
      <w:pPr>
        <w:pStyle w:val="Heading3"/>
      </w:pPr>
      <w:bookmarkStart w:id="99" w:name="_Toc8635965"/>
      <w:r>
        <w:t>Unknown macOS Fonts</w:t>
      </w:r>
      <w:bookmarkEnd w:id="99"/>
    </w:p>
    <w:p w14:paraId="79F600A8" w14:textId="77777777" w:rsidR="00A4366F" w:rsidRDefault="00A4366F" w:rsidP="00A4366F">
      <w:r>
        <w:t>You can map unknown macOS fonts in reports, such as the New York legacy Mac font, to alternative fonts. You can add the "</w:t>
      </w:r>
      <w:proofErr w:type="spellStart"/>
      <w:r>
        <w:t>unknownMacOSFonts</w:t>
      </w:r>
      <w:proofErr w:type="spellEnd"/>
      <w:r>
        <w:t xml:space="preserve">" item to the "pdf" section of </w:t>
      </w:r>
      <w:proofErr w:type="spellStart"/>
      <w:proofErr w:type="gramStart"/>
      <w:r>
        <w:t>config.json</w:t>
      </w:r>
      <w:proofErr w:type="spellEnd"/>
      <w:proofErr w:type="gramEnd"/>
      <w:r>
        <w:t xml:space="preserve"> to specify the font mapping. For example: </w:t>
      </w:r>
    </w:p>
    <w:p w14:paraId="6D8417A7" w14:textId="77777777" w:rsidR="00A4366F" w:rsidRDefault="00A4366F" w:rsidP="00A4366F">
      <w:pPr>
        <w:pStyle w:val="ExampleLast"/>
      </w:pPr>
      <w:r>
        <w:t xml:space="preserve">    "pdf": {</w:t>
      </w:r>
      <w:r>
        <w:br/>
        <w:t xml:space="preserve">        "</w:t>
      </w:r>
      <w:proofErr w:type="spellStart"/>
      <w:r>
        <w:t>unknownMacOSFonts</w:t>
      </w:r>
      <w:proofErr w:type="spellEnd"/>
      <w:r>
        <w:t>": {</w:t>
      </w:r>
      <w:r>
        <w:br/>
        <w:t xml:space="preserve">            "New York": "Times New Roman",</w:t>
      </w:r>
      <w:r>
        <w:br/>
        <w:t xml:space="preserve">            "default": "Lucida Grande"</w:t>
      </w:r>
      <w:r>
        <w:br/>
        <w:t xml:space="preserve">      </w:t>
      </w:r>
      <w:proofErr w:type="gramStart"/>
      <w:r>
        <w:t xml:space="preserve">  }</w:t>
      </w:r>
      <w:proofErr w:type="gramEnd"/>
      <w:r>
        <w:br/>
        <w:t xml:space="preserve">    },</w:t>
      </w:r>
    </w:p>
    <w:p w14:paraId="7F8C4DC9" w14:textId="77777777" w:rsidR="00A4366F" w:rsidRDefault="00A4366F" w:rsidP="00A4366F">
      <w:r>
        <w:t xml:space="preserve">The members of the </w:t>
      </w:r>
      <w:proofErr w:type="spellStart"/>
      <w:r>
        <w:t>unknownMacOSFonts</w:t>
      </w:r>
      <w:proofErr w:type="spellEnd"/>
      <w:r>
        <w:t xml:space="preserve"> object are the names of the unknown fonts to be mapped, and the name of the replacement font. A “default” member can be included to map all other fonts not listed in </w:t>
      </w:r>
      <w:proofErr w:type="spellStart"/>
      <w:r>
        <w:t>unknownMacOSFonts</w:t>
      </w:r>
      <w:proofErr w:type="spellEnd"/>
      <w:r>
        <w:t xml:space="preserve"> to the specified font. </w:t>
      </w:r>
    </w:p>
    <w:p w14:paraId="44911C6B" w14:textId="77777777" w:rsidR="00B623AB" w:rsidRDefault="00B623AB" w:rsidP="00B623AB">
      <w:pPr>
        <w:pStyle w:val="Heading2"/>
      </w:pPr>
      <w:r w:rsidRPr="00B623AB">
        <w:t>Report Text Labels</w:t>
      </w:r>
    </w:p>
    <w:p w14:paraId="0DFC0D37" w14:textId="77777777" w:rsidR="003C07DD" w:rsidRDefault="007528BE" w:rsidP="00B623AB">
      <w:r>
        <w:t>You can use the standard built-in Text and Label objects in your report classes</w:t>
      </w:r>
      <w:r w:rsidR="003C07DD">
        <w:t xml:space="preserve"> to label report fields and so on. </w:t>
      </w:r>
      <w:r>
        <w:t xml:space="preserve">In addition, you can use the String Label object which allows you provide multi-language labels on your reports: for information about the use of String Labels and String tables, see the </w:t>
      </w:r>
      <w:r w:rsidRPr="007528BE">
        <w:rPr>
          <w:i/>
        </w:rPr>
        <w:t>Localization</w:t>
      </w:r>
      <w:r>
        <w:t xml:space="preserve"> chapter. </w:t>
      </w:r>
    </w:p>
    <w:p w14:paraId="1993B061" w14:textId="77777777" w:rsidR="007528BE" w:rsidRDefault="009F7C7E" w:rsidP="007528BE">
      <w:r>
        <w:lastRenderedPageBreak/>
        <w:t>The Wrapping List and Data Grid report fields support the use of styled text, provided their $::</w:t>
      </w:r>
      <w:proofErr w:type="spellStart"/>
      <w:r>
        <w:t>styledtext</w:t>
      </w:r>
      <w:proofErr w:type="spellEnd"/>
      <w:r>
        <w:t xml:space="preserve"> property is enabled. You</w:t>
      </w:r>
      <w:r w:rsidR="007528BE">
        <w:t xml:space="preserve"> can insert styling characters or “text escapes” into text objects and other fields in Omnis rep</w:t>
      </w:r>
      <w:r w:rsidR="00860F74">
        <w:t xml:space="preserve">orts using the </w:t>
      </w:r>
      <w:proofErr w:type="gramStart"/>
      <w:r w:rsidR="00860F74">
        <w:t>style(</w:t>
      </w:r>
      <w:proofErr w:type="gramEnd"/>
      <w:r w:rsidR="00860F74">
        <w:t>) function</w:t>
      </w:r>
      <w:r w:rsidR="007528BE">
        <w:t xml:space="preserve">. </w:t>
      </w:r>
    </w:p>
    <w:p w14:paraId="51E231F5" w14:textId="77777777" w:rsidR="00B623AB" w:rsidRDefault="00B623AB" w:rsidP="00B623AB">
      <w:pPr>
        <w:pStyle w:val="Heading2"/>
      </w:pPr>
      <w:r>
        <w:t>Port Profiles</w:t>
      </w:r>
    </w:p>
    <w:p w14:paraId="6DA37119" w14:textId="77777777" w:rsidR="00B623AB" w:rsidRDefault="00B623AB" w:rsidP="00B623AB">
      <w:r>
        <w:t xml:space="preserve">A port profile is a named collection of information sufficient to completely describe the operating system configuration of a port. Under Windows, the port profile information corresponds to the information required to set the fields in a DCB for a serial port (under Win16 the DCB is different to Win32). There is no port profile for a parallel port, since it requires no operating system configuration information. </w:t>
      </w:r>
    </w:p>
    <w:p w14:paraId="3236B7E8" w14:textId="77777777" w:rsidR="00B623AB" w:rsidRDefault="00B623AB" w:rsidP="00B623AB">
      <w:r>
        <w:t xml:space="preserve">Under </w:t>
      </w:r>
      <w:r w:rsidR="00BB58A6">
        <w:t>macOS</w:t>
      </w:r>
      <w:r>
        <w:t xml:space="preserve">, the port profile information corresponds to the information required to make the </w:t>
      </w:r>
      <w:proofErr w:type="spellStart"/>
      <w:r>
        <w:t>SerReset</w:t>
      </w:r>
      <w:proofErr w:type="spellEnd"/>
      <w:r>
        <w:t xml:space="preserve"> and </w:t>
      </w:r>
      <w:proofErr w:type="spellStart"/>
      <w:r>
        <w:t>SerHShake</w:t>
      </w:r>
      <w:proofErr w:type="spellEnd"/>
      <w:r>
        <w:t xml:space="preserve"> API calls. (Note: Port profiles are not currently supported on </w:t>
      </w:r>
      <w:r w:rsidR="005F49FD">
        <w:t>macOS.</w:t>
      </w:r>
      <w:r>
        <w:t>)</w:t>
      </w:r>
    </w:p>
    <w:p w14:paraId="783A0171" w14:textId="77777777" w:rsidR="00B623AB" w:rsidRDefault="00B623AB" w:rsidP="00B623AB">
      <w:r>
        <w:t>The information required to completely configure a port therefore comprises:</w:t>
      </w:r>
    </w:p>
    <w:p w14:paraId="645634CC" w14:textId="77777777" w:rsidR="00B623AB" w:rsidRDefault="00B623AB" w:rsidP="00B623AB">
      <w:r>
        <w:t>1. The port profile (not required for parallel ports)</w:t>
      </w:r>
    </w:p>
    <w:p w14:paraId="5A3473EA" w14:textId="77777777" w:rsidR="00B623AB" w:rsidRDefault="00B623AB" w:rsidP="00B623AB">
      <w:r>
        <w:t>2. Characters per inch.</w:t>
      </w:r>
    </w:p>
    <w:p w14:paraId="294FB0E0" w14:textId="77777777" w:rsidR="00B623AB" w:rsidRDefault="00B623AB" w:rsidP="00B623AB">
      <w:r>
        <w:t>3. Lines per inch.</w:t>
      </w:r>
    </w:p>
    <w:p w14:paraId="7141452F" w14:textId="77777777" w:rsidR="00B623AB" w:rsidRDefault="00B623AB" w:rsidP="00B623AB">
      <w:pPr>
        <w:pStyle w:val="Heading3"/>
      </w:pPr>
      <w:r>
        <w:t>Port Profile Management</w:t>
      </w:r>
    </w:p>
    <w:p w14:paraId="700804AC" w14:textId="77777777" w:rsidR="00B623AB" w:rsidRPr="007528BE" w:rsidRDefault="00B623AB" w:rsidP="00B623AB">
      <w:r>
        <w:t>Each port profile is stored in a file. The Ports folder in the Omnis tree contains the port profiles. The port profile file contains:</w:t>
      </w:r>
    </w:p>
    <w:bookmarkEnd w:id="85"/>
    <w:bookmarkEnd w:id="86"/>
    <w:p w14:paraId="7EA82A33" w14:textId="77777777" w:rsidR="00103134" w:rsidRDefault="00103134">
      <w:pPr>
        <w:pStyle w:val="BulletSquare"/>
        <w:numPr>
          <w:ilvl w:val="0"/>
          <w:numId w:val="2"/>
        </w:numPr>
        <w:ind w:left="357" w:hanging="357"/>
      </w:pPr>
      <w:r>
        <w:t xml:space="preserve">An indicator of the platform to which the profile corresponds - Win16, Win32 or </w:t>
      </w:r>
      <w:r w:rsidR="005F49FD">
        <w:t>macOS</w:t>
      </w:r>
      <w:r>
        <w:t xml:space="preserve">. This allows for runtime checking. </w:t>
      </w:r>
    </w:p>
    <w:p w14:paraId="1467E024" w14:textId="77777777" w:rsidR="00103134" w:rsidRDefault="00103134">
      <w:pPr>
        <w:pStyle w:val="BulletSquare"/>
        <w:numPr>
          <w:ilvl w:val="0"/>
          <w:numId w:val="2"/>
        </w:numPr>
        <w:ind w:left="357" w:hanging="357"/>
      </w:pPr>
      <w:r>
        <w:t xml:space="preserve">The name of the profile, to be used in the report destination dialog, and as an argument to the </w:t>
      </w:r>
      <w:r>
        <w:rPr>
          <w:i/>
          <w:iCs/>
        </w:rPr>
        <w:t>Set port parameters</w:t>
      </w:r>
      <w:r>
        <w:t xml:space="preserve"> command. Note that profile names are not case sensitive.</w:t>
      </w:r>
    </w:p>
    <w:p w14:paraId="700E710F" w14:textId="77777777" w:rsidR="00103134" w:rsidRDefault="00103134">
      <w:pPr>
        <w:pStyle w:val="BulletSquare"/>
        <w:numPr>
          <w:ilvl w:val="0"/>
          <w:numId w:val="2"/>
        </w:numPr>
        <w:ind w:left="357" w:hanging="357"/>
      </w:pPr>
      <w:r>
        <w:t xml:space="preserve">The profile data. </w:t>
      </w:r>
    </w:p>
    <w:p w14:paraId="75143E30" w14:textId="77777777" w:rsidR="003A7FDA" w:rsidRDefault="003A7FDA" w:rsidP="003A7FDA">
      <w:r>
        <w:t xml:space="preserve">Note that this means that each profile file only contains the data for a single platform. </w:t>
      </w:r>
    </w:p>
    <w:p w14:paraId="24A2AD74" w14:textId="77777777" w:rsidR="003A7FDA" w:rsidRDefault="003A7FDA" w:rsidP="003A7FDA">
      <w:r>
        <w:t>You can create and edit profiles using the Port Profile Editor</w:t>
      </w:r>
      <w:r w:rsidR="005F49FD" w:rsidRPr="005F49FD">
        <w:t xml:space="preserve"> </w:t>
      </w:r>
      <w:r w:rsidR="005F49FD">
        <w:t>on the Add-ons submenu in the Tools menu (it is not available on some older operating systems)</w:t>
      </w:r>
      <w:r>
        <w:t xml:space="preserve">. The profile editor must run on the platform for which the profiles are to be created. If you wish to edit port profiles using a runtime version, there is a folder in the root of the Studio CD, called </w:t>
      </w:r>
      <w:proofErr w:type="spellStart"/>
      <w:r>
        <w:t>RTTools</w:t>
      </w:r>
      <w:proofErr w:type="spellEnd"/>
      <w:r>
        <w:t xml:space="preserve">, containing the editor library, which you copy to your hard disk, and open to run the editor. </w:t>
      </w:r>
    </w:p>
    <w:p w14:paraId="0FE4F1EB" w14:textId="77777777" w:rsidR="003A7FDA" w:rsidRDefault="003A7FDA" w:rsidP="003A7FDA">
      <w:pPr>
        <w:pStyle w:val="Heading3"/>
      </w:pPr>
      <w:r>
        <w:t>Port Profiles at Runtime</w:t>
      </w:r>
    </w:p>
    <w:p w14:paraId="5D216F61" w14:textId="77777777" w:rsidR="003A7FDA" w:rsidRPr="003A7FDA" w:rsidRDefault="003A7FDA" w:rsidP="003A7FDA">
      <w:pPr>
        <w:pStyle w:val="Heading4"/>
      </w:pPr>
      <w:r w:rsidRPr="003A7FDA">
        <w:t>Report Destination Dialog</w:t>
      </w:r>
    </w:p>
    <w:p w14:paraId="66BAC01E" w14:textId="77777777" w:rsidR="003A7FDA" w:rsidRDefault="003A7FDA" w:rsidP="003A7FDA">
      <w:r>
        <w:t>When the report destination is set to Port, the parameters tab of the dialog displays the port configuration information. There is a dropdown list on this tab, which contains a list of profile names, and one additional entry, ‘Use options below’. When this is selected, you can specify the port parameters in the dialog. When a profile is selected, Omnis configures the port using the information in the profile. Note that the dropdown list and configuration fields on this tab are disabled if you select a parallel port.</w:t>
      </w:r>
    </w:p>
    <w:p w14:paraId="25691D9C" w14:textId="77777777" w:rsidR="003A7FDA" w:rsidRDefault="003A7FDA" w:rsidP="003A7FDA">
      <w:pPr>
        <w:pStyle w:val="Heading4"/>
      </w:pPr>
      <w:r>
        <w:t>Set port parameters command</w:t>
      </w:r>
    </w:p>
    <w:p w14:paraId="4CA1B3ED" w14:textId="77777777" w:rsidR="003A7FDA" w:rsidRDefault="003A7FDA" w:rsidP="003A7FDA">
      <w:r>
        <w:t xml:space="preserve">You can use a port profile name in place of the port parameter list: </w:t>
      </w:r>
    </w:p>
    <w:p w14:paraId="72806529" w14:textId="77777777" w:rsidR="003A7FDA" w:rsidRDefault="003A7FDA" w:rsidP="003A7FDA">
      <w:pPr>
        <w:pStyle w:val="Heading6"/>
      </w:pPr>
      <w:r>
        <w:t>Set port parameters {Profile name}</w:t>
      </w:r>
    </w:p>
    <w:p w14:paraId="42B5BC79" w14:textId="77777777" w:rsidR="003A7FDA" w:rsidRDefault="003A7FDA" w:rsidP="003A7FDA">
      <w:r>
        <w:t>When this command executes, it first checks the entire parameter string against the list of profiles. If it matches an entry in the list, the command uses the profile to configure the port; otherwise, the command treats the parameter string as a parameter list.</w:t>
      </w:r>
    </w:p>
    <w:p w14:paraId="510C3B0F" w14:textId="77777777" w:rsidR="003A7FDA" w:rsidRDefault="003A7FDA" w:rsidP="003A7FDA">
      <w:pPr>
        <w:pStyle w:val="Heading4"/>
      </w:pPr>
      <w:r>
        <w:lastRenderedPageBreak/>
        <w:t>Notation</w:t>
      </w:r>
    </w:p>
    <w:p w14:paraId="5D4284C4" w14:textId="77777777" w:rsidR="003A7FDA" w:rsidRPr="003A7FDA" w:rsidRDefault="003A7FDA" w:rsidP="003A7FDA">
      <w:r>
        <w:t>The relevant $port… notation such as $</w:t>
      </w:r>
      <w:proofErr w:type="spellStart"/>
      <w:r>
        <w:t>portparity</w:t>
      </w:r>
      <w:proofErr w:type="spellEnd"/>
      <w:r>
        <w:t xml:space="preserve"> is unassignable when a port profile is selected. The $</w:t>
      </w:r>
      <w:proofErr w:type="spellStart"/>
      <w:r>
        <w:t>portprofile</w:t>
      </w:r>
      <w:proofErr w:type="spellEnd"/>
      <w:r>
        <w:t xml:space="preserve"> property is the port profile for the current port on the </w:t>
      </w:r>
      <w:r w:rsidR="00834DD7">
        <w:t>macOS</w:t>
      </w:r>
      <w:r>
        <w:t>, or just the single port profile under Windows.</w:t>
      </w:r>
    </w:p>
    <w:p w14:paraId="5BEC36A2" w14:textId="77777777" w:rsidR="00BE0D12" w:rsidRDefault="002F19C5" w:rsidP="00BE0D12">
      <w:pPr>
        <w:pStyle w:val="Heading3"/>
      </w:pPr>
      <w:r>
        <w:t>Printer Escapes</w:t>
      </w:r>
      <w:r w:rsidR="003E3EE1">
        <w:fldChar w:fldCharType="begin"/>
      </w:r>
      <w:r w:rsidR="001274E5">
        <w:instrText xml:space="preserve"> XE "</w:instrText>
      </w:r>
      <w:r w:rsidR="001274E5" w:rsidRPr="007A2006">
        <w:instrText>Printer Escapes</w:instrText>
      </w:r>
      <w:r w:rsidR="001274E5">
        <w:instrText xml:space="preserve">" </w:instrText>
      </w:r>
      <w:r w:rsidR="003E3EE1">
        <w:fldChar w:fldCharType="end"/>
      </w:r>
    </w:p>
    <w:p w14:paraId="0FF8C01E" w14:textId="77777777" w:rsidR="002F19C5" w:rsidRDefault="002F19C5" w:rsidP="002F19C5">
      <w:r>
        <w:t xml:space="preserve">When sending to printer, escape characters are not interpreted correctly, because the printer driver attempts to draw them as data. You must send reports containing printer escapes to port to ensure escape sequences are interpreted correctly. </w:t>
      </w:r>
    </w:p>
    <w:p w14:paraId="54EEFB84" w14:textId="77777777" w:rsidR="002F19C5" w:rsidRDefault="002F19C5" w:rsidP="002F19C5">
      <w:r>
        <w:t>The Omnis root preference $</w:t>
      </w:r>
      <w:proofErr w:type="spellStart"/>
      <w:r>
        <w:t>exportencoding</w:t>
      </w:r>
      <w:proofErr w:type="spellEnd"/>
      <w:r>
        <w:t xml:space="preserve"> ($</w:t>
      </w:r>
      <w:proofErr w:type="gramStart"/>
      <w:r>
        <w:t>root.$</w:t>
      </w:r>
      <w:proofErr w:type="spellStart"/>
      <w:proofErr w:type="gramEnd"/>
      <w:r>
        <w:t>prefs</w:t>
      </w:r>
      <w:proofErr w:type="spellEnd"/>
      <w:r>
        <w:t xml:space="preserve">) determines how the data is converted before Omnis sends it to the port. Set this to kUniTypeAnsiLatin1 </w:t>
      </w:r>
      <w:r w:rsidR="004534E2">
        <w:t>for printer escapes to be interpreted correctly</w:t>
      </w:r>
      <w:r>
        <w:t>.</w:t>
      </w:r>
      <w:r w:rsidR="004534E2">
        <w:t xml:space="preserve"> </w:t>
      </w:r>
    </w:p>
    <w:p w14:paraId="6F33CEC4" w14:textId="77777777" w:rsidR="002F19C5" w:rsidRPr="002F19C5" w:rsidRDefault="002F19C5" w:rsidP="002F19C5">
      <w:r>
        <w:t xml:space="preserve">The escapes generated by the </w:t>
      </w:r>
      <w:proofErr w:type="gramStart"/>
      <w:r>
        <w:t>style(</w:t>
      </w:r>
      <w:proofErr w:type="gramEnd"/>
      <w:r>
        <w:t>)</w:t>
      </w:r>
      <w:r w:rsidR="003E3EE1">
        <w:fldChar w:fldCharType="begin"/>
      </w:r>
      <w:r w:rsidR="008B50EE">
        <w:instrText xml:space="preserve"> XE "</w:instrText>
      </w:r>
      <w:r w:rsidR="008B50EE" w:rsidRPr="00BC1F9E">
        <w:instrText>style()</w:instrText>
      </w:r>
      <w:r w:rsidR="008B50EE">
        <w:instrText xml:space="preserve">" </w:instrText>
      </w:r>
      <w:r w:rsidR="003E3EE1">
        <w:fldChar w:fldCharType="end"/>
      </w:r>
      <w:r>
        <w:t xml:space="preserve"> function cannot be mixed (in a report field's data) with </w:t>
      </w:r>
      <w:r w:rsidR="008B50EE">
        <w:t xml:space="preserve">escapes specific to a printer. </w:t>
      </w:r>
    </w:p>
    <w:p w14:paraId="319030E9" w14:textId="77777777" w:rsidR="00103134" w:rsidRDefault="00103134">
      <w:pPr>
        <w:pStyle w:val="Heading2"/>
      </w:pPr>
      <w:r>
        <w:t>Labels</w:t>
      </w:r>
      <w:r w:rsidR="003E3EE1">
        <w:fldChar w:fldCharType="begin"/>
      </w:r>
      <w:r>
        <w:rPr>
          <w:b w:val="0"/>
        </w:rPr>
        <w:instrText>xe "Label reports"</w:instrText>
      </w:r>
      <w:r w:rsidR="003E3EE1">
        <w:fldChar w:fldCharType="end"/>
      </w:r>
      <w:r w:rsidR="003E3EE1">
        <w:fldChar w:fldCharType="begin"/>
      </w:r>
      <w:r>
        <w:rPr>
          <w:b w:val="0"/>
        </w:rPr>
        <w:instrText>xe "Reports:Labels"</w:instrText>
      </w:r>
      <w:r w:rsidR="003E3EE1">
        <w:fldChar w:fldCharType="end"/>
      </w:r>
    </w:p>
    <w:p w14:paraId="03B1304B" w14:textId="77777777" w:rsidR="00103134" w:rsidRDefault="00103134">
      <w:pPr>
        <w:keepNext/>
        <w:keepLines/>
      </w:pPr>
      <w:r>
        <w:t xml:space="preserve">To print labels in Omnis you need to create a report class and set up its properties for label printing. You can create the report class using the standard SQL or Omnis report wizards, or you can create an entirely New Report and add the fields yourself. This section uses the Omnis Report wizard as the basis for a Customer address label, but the process is the same for any label report. </w:t>
      </w:r>
    </w:p>
    <w:p w14:paraId="3F9651F6" w14:textId="77777777" w:rsidR="00103134" w:rsidRDefault="00103134">
      <w:pPr>
        <w:pStyle w:val="Instruction"/>
      </w:pPr>
      <w:r>
        <w:t>To create the basis of your label report</w:t>
      </w:r>
    </w:p>
    <w:p w14:paraId="04D3245C" w14:textId="77777777" w:rsidR="00103134" w:rsidRDefault="00103134">
      <w:pPr>
        <w:pStyle w:val="Bullet"/>
        <w:keepNext/>
        <w:numPr>
          <w:ilvl w:val="0"/>
          <w:numId w:val="1"/>
        </w:numPr>
        <w:ind w:left="357" w:hanging="357"/>
      </w:pPr>
      <w:r>
        <w:t xml:space="preserve">Create a new report class using the Omnis Report wizard and include the fields you want in your label </w:t>
      </w:r>
    </w:p>
    <w:p w14:paraId="332696AB" w14:textId="77777777" w:rsidR="00103134" w:rsidRDefault="00103134">
      <w:pPr>
        <w:pStyle w:val="Bullet"/>
        <w:keepNext/>
        <w:numPr>
          <w:ilvl w:val="0"/>
          <w:numId w:val="1"/>
        </w:numPr>
        <w:ind w:left="357" w:hanging="357"/>
      </w:pPr>
      <w:r>
        <w:t xml:space="preserve">Open the report class to modify it </w:t>
      </w:r>
    </w:p>
    <w:p w14:paraId="6A6EEF44" w14:textId="77777777" w:rsidR="00103134" w:rsidRDefault="00103134">
      <w:pPr>
        <w:pStyle w:val="Bullet"/>
        <w:numPr>
          <w:ilvl w:val="0"/>
          <w:numId w:val="1"/>
        </w:numPr>
        <w:ind w:left="357" w:hanging="357"/>
      </w:pPr>
      <w:r>
        <w:t xml:space="preserve">Delete the header section and any labels the report wizard places on the report class, but leave the data fields; your report class should look something like the following </w:t>
      </w:r>
    </w:p>
    <w:p w14:paraId="3CDDF90B" w14:textId="77777777" w:rsidR="00103134" w:rsidRDefault="00103134">
      <w:r>
        <w:t xml:space="preserve">To change this report class into a label report you need to change some of its properties, set the properties of the Record section to position your labels on the printed page, and as a further enhancement you can set the properties of some of the fields on the report to exclude empty lines. Note that all measurements use the current units set in the </w:t>
      </w:r>
      <w:proofErr w:type="spellStart"/>
      <w:r>
        <w:rPr>
          <w:b/>
        </w:rPr>
        <w:t>usecms</w:t>
      </w:r>
      <w:proofErr w:type="spellEnd"/>
      <w:r>
        <w:t xml:space="preserve"> Omnis preference. </w:t>
      </w:r>
    </w:p>
    <w:p w14:paraId="2AA7DFB5" w14:textId="77777777" w:rsidR="00103134" w:rsidRDefault="00103134">
      <w:pPr>
        <w:pStyle w:val="Instruction"/>
      </w:pPr>
      <w:r>
        <w:t>To set the label properties of a report class</w:t>
      </w:r>
    </w:p>
    <w:p w14:paraId="053DEBE3" w14:textId="77777777" w:rsidR="00103134" w:rsidRDefault="00103134">
      <w:pPr>
        <w:pStyle w:val="Bullet"/>
        <w:keepNext/>
        <w:numPr>
          <w:ilvl w:val="0"/>
          <w:numId w:val="1"/>
        </w:numPr>
        <w:ind w:left="357" w:hanging="357"/>
      </w:pPr>
      <w:r>
        <w:t xml:space="preserve">Click on the background of your report class to view its properties </w:t>
      </w:r>
    </w:p>
    <w:p w14:paraId="338F21BB" w14:textId="77777777" w:rsidR="00103134" w:rsidRDefault="00103134">
      <w:pPr>
        <w:pStyle w:val="Bullet"/>
        <w:numPr>
          <w:ilvl w:val="0"/>
          <w:numId w:val="1"/>
        </w:numPr>
        <w:ind w:left="357" w:hanging="357"/>
      </w:pPr>
      <w:r>
        <w:t xml:space="preserve">Set the </w:t>
      </w:r>
      <w:proofErr w:type="spellStart"/>
      <w:r>
        <w:rPr>
          <w:b/>
        </w:rPr>
        <w:t>islabel</w:t>
      </w:r>
      <w:proofErr w:type="spellEnd"/>
      <w:r>
        <w:t xml:space="preserve"> property</w:t>
      </w:r>
      <w:r w:rsidR="003E3EE1">
        <w:fldChar w:fldCharType="begin"/>
      </w:r>
      <w:r>
        <w:instrText>xe "islabel property"</w:instrText>
      </w:r>
      <w:r w:rsidR="003E3EE1">
        <w:fldChar w:fldCharType="end"/>
      </w:r>
      <w:r>
        <w:t xml:space="preserve"> to </w:t>
      </w:r>
      <w:proofErr w:type="spellStart"/>
      <w:r>
        <w:t>kTrue</w:t>
      </w:r>
      <w:proofErr w:type="spellEnd"/>
      <w:r>
        <w:t xml:space="preserve"> </w:t>
      </w:r>
    </w:p>
    <w:p w14:paraId="150DDA9A" w14:textId="77777777" w:rsidR="00103134" w:rsidRDefault="00103134">
      <w:pPr>
        <w:pStyle w:val="Bullet"/>
        <w:numPr>
          <w:ilvl w:val="0"/>
          <w:numId w:val="1"/>
        </w:numPr>
        <w:ind w:left="357" w:hanging="357"/>
      </w:pPr>
      <w:r>
        <w:t xml:space="preserve">Set the </w:t>
      </w:r>
      <w:proofErr w:type="spellStart"/>
      <w:r>
        <w:rPr>
          <w:b/>
        </w:rPr>
        <w:t>labelcount</w:t>
      </w:r>
      <w:proofErr w:type="spellEnd"/>
      <w:r>
        <w:t xml:space="preserve"> property</w:t>
      </w:r>
      <w:r w:rsidR="003E3EE1">
        <w:fldChar w:fldCharType="begin"/>
      </w:r>
      <w:r>
        <w:instrText>xe "labelcount property"</w:instrText>
      </w:r>
      <w:r w:rsidR="003E3EE1">
        <w:fldChar w:fldCharType="end"/>
      </w:r>
      <w:r>
        <w:t xml:space="preserve"> to the number of labels across the page; for example, for standard 3 x 8 laser labels you set </w:t>
      </w:r>
      <w:proofErr w:type="spellStart"/>
      <w:r>
        <w:rPr>
          <w:b/>
        </w:rPr>
        <w:t>labelcount</w:t>
      </w:r>
      <w:proofErr w:type="spellEnd"/>
      <w:r>
        <w:t xml:space="preserve"> to 3 </w:t>
      </w:r>
    </w:p>
    <w:p w14:paraId="4F880D5A" w14:textId="77777777" w:rsidR="00103134" w:rsidRDefault="00103134">
      <w:pPr>
        <w:pStyle w:val="Bullet"/>
        <w:numPr>
          <w:ilvl w:val="0"/>
          <w:numId w:val="1"/>
        </w:numPr>
        <w:ind w:left="357" w:hanging="357"/>
      </w:pPr>
      <w:r>
        <w:t xml:space="preserve">Specify the width of a single label in the </w:t>
      </w:r>
      <w:proofErr w:type="spellStart"/>
      <w:r>
        <w:rPr>
          <w:b/>
        </w:rPr>
        <w:t>labelwidth</w:t>
      </w:r>
      <w:proofErr w:type="spellEnd"/>
      <w:r>
        <w:t xml:space="preserve"> property</w:t>
      </w:r>
      <w:r w:rsidR="003E3EE1">
        <w:fldChar w:fldCharType="begin"/>
      </w:r>
      <w:r>
        <w:instrText>xe "labelwidth property"</w:instrText>
      </w:r>
      <w:r w:rsidR="003E3EE1">
        <w:fldChar w:fldCharType="end"/>
      </w:r>
      <w:r>
        <w:t xml:space="preserve">; if there are spaces between your labels, include the space in the label width, that is, the </w:t>
      </w:r>
      <w:proofErr w:type="spellStart"/>
      <w:r>
        <w:t>labelwidth</w:t>
      </w:r>
      <w:proofErr w:type="spellEnd"/>
      <w:r>
        <w:t xml:space="preserve"> is the distance between one record and next across the sheet of labels </w:t>
      </w:r>
    </w:p>
    <w:p w14:paraId="31751382" w14:textId="77777777" w:rsidR="00103134" w:rsidRDefault="00103134">
      <w:pPr>
        <w:pStyle w:val="Bullet"/>
        <w:numPr>
          <w:ilvl w:val="0"/>
          <w:numId w:val="1"/>
        </w:numPr>
        <w:ind w:left="357" w:hanging="357"/>
      </w:pPr>
      <w:r>
        <w:t xml:space="preserve">If you want to print more than one label for each row or record of data set the </w:t>
      </w:r>
      <w:proofErr w:type="spellStart"/>
      <w:r>
        <w:rPr>
          <w:b/>
        </w:rPr>
        <w:t>repeatfactor</w:t>
      </w:r>
      <w:proofErr w:type="spellEnd"/>
      <w:r>
        <w:t xml:space="preserve"> property</w:t>
      </w:r>
      <w:r w:rsidR="003E3EE1">
        <w:fldChar w:fldCharType="begin"/>
      </w:r>
      <w:r>
        <w:instrText>xe "repeatfactor property"</w:instrText>
      </w:r>
      <w:r w:rsidR="003E3EE1">
        <w:fldChar w:fldCharType="end"/>
      </w:r>
      <w:r>
        <w:t xml:space="preserve">, otherwise leave it set to 1 for a single copy of each label </w:t>
      </w:r>
    </w:p>
    <w:p w14:paraId="737A2596" w14:textId="77777777" w:rsidR="00103134" w:rsidRDefault="00103134">
      <w:pPr>
        <w:keepNext/>
      </w:pPr>
      <w:r>
        <w:lastRenderedPageBreak/>
        <w:t xml:space="preserve">To specify the distance between each row of labels down the page, you change the properties of the Record section in your report class. </w:t>
      </w:r>
    </w:p>
    <w:p w14:paraId="3000D0A6" w14:textId="77777777" w:rsidR="00103134" w:rsidRDefault="00103134">
      <w:pPr>
        <w:pStyle w:val="Bullet"/>
        <w:keepNext/>
        <w:numPr>
          <w:ilvl w:val="0"/>
          <w:numId w:val="1"/>
        </w:numPr>
        <w:ind w:left="357" w:hanging="357"/>
      </w:pPr>
      <w:r>
        <w:t xml:space="preserve">Click on the Record section to view its properties </w:t>
      </w:r>
    </w:p>
    <w:p w14:paraId="2A512C2D" w14:textId="77777777" w:rsidR="00103134" w:rsidRDefault="00103134">
      <w:pPr>
        <w:pStyle w:val="Bullet"/>
        <w:numPr>
          <w:ilvl w:val="0"/>
          <w:numId w:val="1"/>
        </w:numPr>
        <w:ind w:left="357" w:hanging="357"/>
      </w:pPr>
      <w:r>
        <w:t xml:space="preserve">Set the </w:t>
      </w:r>
      <w:proofErr w:type="spellStart"/>
      <w:r>
        <w:rPr>
          <w:b/>
        </w:rPr>
        <w:t>startmode</w:t>
      </w:r>
      <w:proofErr w:type="spellEnd"/>
      <w:r>
        <w:t xml:space="preserve"> property</w:t>
      </w:r>
      <w:r w:rsidR="003E3EE1">
        <w:fldChar w:fldCharType="begin"/>
      </w:r>
      <w:r>
        <w:instrText>xe "startmode property"</w:instrText>
      </w:r>
      <w:r w:rsidR="003E3EE1">
        <w:fldChar w:fldCharType="end"/>
      </w:r>
      <w:r>
        <w:t xml:space="preserve"> to </w:t>
      </w:r>
      <w:proofErr w:type="spellStart"/>
      <w:r>
        <w:t>kFromTop</w:t>
      </w:r>
      <w:proofErr w:type="spellEnd"/>
      <w:r>
        <w:t xml:space="preserve">, and in the </w:t>
      </w:r>
      <w:proofErr w:type="spellStart"/>
      <w:r>
        <w:rPr>
          <w:b/>
        </w:rPr>
        <w:t>startspacing</w:t>
      </w:r>
      <w:proofErr w:type="spellEnd"/>
      <w:r>
        <w:t xml:space="preserve"> property</w:t>
      </w:r>
      <w:r w:rsidR="003E3EE1">
        <w:fldChar w:fldCharType="begin"/>
      </w:r>
      <w:r>
        <w:instrText>xe "startspacing property"</w:instrText>
      </w:r>
      <w:r w:rsidR="003E3EE1">
        <w:fldChar w:fldCharType="end"/>
      </w:r>
      <w:r>
        <w:t xml:space="preserve"> enter the distance between the top of one row of labels and the next going down the label sheet </w:t>
      </w:r>
    </w:p>
    <w:p w14:paraId="071872D9" w14:textId="77777777" w:rsidR="00103134" w:rsidRDefault="00103134">
      <w:pPr>
        <w:pStyle w:val="Header4"/>
      </w:pPr>
      <w:r>
        <w:t>Excluding Empty Lines</w:t>
      </w:r>
      <w:r w:rsidR="003E3EE1">
        <w:fldChar w:fldCharType="begin"/>
      </w:r>
      <w:r>
        <w:instrText>xe "Reports:Excluding empty lines"</w:instrText>
      </w:r>
      <w:r w:rsidR="003E3EE1">
        <w:fldChar w:fldCharType="end"/>
      </w:r>
    </w:p>
    <w:p w14:paraId="4FFAA0A9" w14:textId="77777777" w:rsidR="00103134" w:rsidRDefault="00103134">
      <w:r>
        <w:t xml:space="preserve">When you print your labels some of the fields may be empty and a blank line is printed. However you can stop a field from printing and move up all subsequent lines by setting the </w:t>
      </w:r>
      <w:proofErr w:type="spellStart"/>
      <w:r>
        <w:rPr>
          <w:b/>
        </w:rPr>
        <w:t>nolineifempty</w:t>
      </w:r>
      <w:proofErr w:type="spellEnd"/>
      <w:r>
        <w:t xml:space="preserve"> property for the field. For example, if your label includes two lines for the address you can set the </w:t>
      </w:r>
      <w:proofErr w:type="spellStart"/>
      <w:r>
        <w:rPr>
          <w:b/>
        </w:rPr>
        <w:t>nolineifempty</w:t>
      </w:r>
      <w:proofErr w:type="spellEnd"/>
      <w:r>
        <w:t xml:space="preserve"> property to </w:t>
      </w:r>
      <w:proofErr w:type="spellStart"/>
      <w:r>
        <w:t>kTrue</w:t>
      </w:r>
      <w:proofErr w:type="spellEnd"/>
      <w:r>
        <w:t xml:space="preserve"> for the second address field. In this case if the second address line is empty for a particular record, the line is not printed and subsequent fields move up one line. If any address field on your label is likely to be empty you ought to set its </w:t>
      </w:r>
      <w:proofErr w:type="spellStart"/>
      <w:r>
        <w:rPr>
          <w:b/>
        </w:rPr>
        <w:t>nolineifmpty</w:t>
      </w:r>
      <w:proofErr w:type="spellEnd"/>
      <w:r>
        <w:t xml:space="preserve"> property. </w:t>
      </w:r>
    </w:p>
    <w:p w14:paraId="5CF24537" w14:textId="77777777" w:rsidR="00103134" w:rsidRDefault="00103134">
      <w:pPr>
        <w:pStyle w:val="Header4"/>
      </w:pPr>
      <w:r>
        <w:t>Using a Calculated Field</w:t>
      </w:r>
      <w:r w:rsidR="003E3EE1">
        <w:fldChar w:fldCharType="begin"/>
      </w:r>
      <w:r>
        <w:instrText>xe "Reports:Calculated fields"</w:instrText>
      </w:r>
      <w:r w:rsidR="003E3EE1">
        <w:fldChar w:fldCharType="end"/>
      </w:r>
    </w:p>
    <w:p w14:paraId="5556364E" w14:textId="77777777" w:rsidR="00103134" w:rsidRDefault="00103134">
      <w:pPr>
        <w:keepNext/>
      </w:pPr>
      <w:r>
        <w:t xml:space="preserve">Rather than putting two separate fields on your label report for the </w:t>
      </w:r>
      <w:proofErr w:type="spellStart"/>
      <w:r>
        <w:t>Firstname</w:t>
      </w:r>
      <w:proofErr w:type="spellEnd"/>
      <w:r>
        <w:t xml:space="preserve"> and </w:t>
      </w:r>
      <w:proofErr w:type="spellStart"/>
      <w:r>
        <w:t>Lastname</w:t>
      </w:r>
      <w:proofErr w:type="spellEnd"/>
      <w:r>
        <w:t xml:space="preserve"> data, you can use a single calculated field and the </w:t>
      </w:r>
      <w:proofErr w:type="gramStart"/>
      <w:r>
        <w:rPr>
          <w:i/>
        </w:rPr>
        <w:t>con(</w:t>
      </w:r>
      <w:proofErr w:type="gramEnd"/>
      <w:r>
        <w:rPr>
          <w:i/>
        </w:rPr>
        <w:t>)</w:t>
      </w:r>
      <w:r>
        <w:t xml:space="preserve"> function. </w:t>
      </w:r>
    </w:p>
    <w:p w14:paraId="676E3AAE" w14:textId="77777777" w:rsidR="00103134" w:rsidRDefault="00103134">
      <w:pPr>
        <w:pStyle w:val="Instruction"/>
      </w:pPr>
      <w:r>
        <w:t>To create a calculated field</w:t>
      </w:r>
    </w:p>
    <w:p w14:paraId="0ACE1814" w14:textId="77777777" w:rsidR="00103134" w:rsidRDefault="00103134">
      <w:pPr>
        <w:pStyle w:val="Bullet"/>
        <w:keepNext/>
        <w:numPr>
          <w:ilvl w:val="0"/>
          <w:numId w:val="1"/>
        </w:numPr>
        <w:ind w:left="357" w:hanging="357"/>
      </w:pPr>
      <w:r>
        <w:t xml:space="preserve">Create a field on your report and view its properties </w:t>
      </w:r>
    </w:p>
    <w:p w14:paraId="1F7E7C34" w14:textId="77777777" w:rsidR="00103134" w:rsidRDefault="00103134">
      <w:pPr>
        <w:pStyle w:val="Bullet"/>
        <w:numPr>
          <w:ilvl w:val="0"/>
          <w:numId w:val="1"/>
        </w:numPr>
        <w:ind w:left="357" w:hanging="357"/>
      </w:pPr>
      <w:r>
        <w:t xml:space="preserve">Leave the </w:t>
      </w:r>
      <w:r w:rsidR="00B22BDE" w:rsidRPr="00B22BDE">
        <w:rPr>
          <w:b/>
        </w:rPr>
        <w:t>$</w:t>
      </w:r>
      <w:proofErr w:type="spellStart"/>
      <w:r>
        <w:rPr>
          <w:b/>
        </w:rPr>
        <w:t>dataname</w:t>
      </w:r>
      <w:proofErr w:type="spellEnd"/>
      <w:r>
        <w:t xml:space="preserve"> property empty, and set the </w:t>
      </w:r>
      <w:r w:rsidR="00B22BDE" w:rsidRPr="00B22BDE">
        <w:rPr>
          <w:b/>
        </w:rPr>
        <w:t>$</w:t>
      </w:r>
      <w:r>
        <w:rPr>
          <w:b/>
        </w:rPr>
        <w:t>calculated</w:t>
      </w:r>
      <w:r>
        <w:t xml:space="preserve"> property</w:t>
      </w:r>
      <w:r w:rsidR="003E3EE1">
        <w:fldChar w:fldCharType="begin"/>
      </w:r>
      <w:r>
        <w:instrText>xe "calculated property"</w:instrText>
      </w:r>
      <w:r w:rsidR="003E3EE1">
        <w:fldChar w:fldCharType="end"/>
      </w:r>
      <w:r>
        <w:t xml:space="preserve"> to </w:t>
      </w:r>
      <w:proofErr w:type="spellStart"/>
      <w:r>
        <w:t>kTrue</w:t>
      </w:r>
      <w:proofErr w:type="spellEnd"/>
      <w:r>
        <w:t xml:space="preserve"> </w:t>
      </w:r>
    </w:p>
    <w:p w14:paraId="526F8E90" w14:textId="77777777" w:rsidR="00103134" w:rsidRDefault="00103134">
      <w:pPr>
        <w:pStyle w:val="Bullet"/>
        <w:numPr>
          <w:ilvl w:val="0"/>
          <w:numId w:val="1"/>
        </w:numPr>
        <w:ind w:left="357" w:hanging="357"/>
      </w:pPr>
      <w:r>
        <w:t xml:space="preserve">Enter the calculation in the </w:t>
      </w:r>
      <w:r>
        <w:rPr>
          <w:b/>
        </w:rPr>
        <w:t>text</w:t>
      </w:r>
      <w:r>
        <w:t xml:space="preserve"> property</w:t>
      </w:r>
      <w:r w:rsidR="003E3EE1">
        <w:fldChar w:fldCharType="begin"/>
      </w:r>
      <w:r>
        <w:instrText>xe "text property"</w:instrText>
      </w:r>
      <w:r w:rsidR="003E3EE1">
        <w:fldChar w:fldCharType="end"/>
      </w:r>
      <w:r>
        <w:t xml:space="preserve">, something like the following </w:t>
      </w:r>
    </w:p>
    <w:p w14:paraId="1CBD0295" w14:textId="77777777" w:rsidR="00103134" w:rsidRDefault="00103134" w:rsidP="000069BC">
      <w:pPr>
        <w:pStyle w:val="Heading6"/>
      </w:pPr>
      <w:r>
        <w:tab/>
      </w:r>
      <w:proofErr w:type="gramStart"/>
      <w:r>
        <w:t>con(</w:t>
      </w:r>
      <w:proofErr w:type="gramEnd"/>
      <w:r>
        <w:t xml:space="preserve">CU_FNAME,’ ‘,CU_LNAME)   </w:t>
      </w:r>
      <w:r w:rsidR="006B4635">
        <w:t>##</w:t>
      </w:r>
      <w:r>
        <w:t xml:space="preserve"> note space char is in quotes </w:t>
      </w:r>
    </w:p>
    <w:p w14:paraId="1A18C08F" w14:textId="77777777" w:rsidR="00103134" w:rsidRDefault="00103134">
      <w:r>
        <w:t xml:space="preserve">The </w:t>
      </w:r>
      <w:proofErr w:type="gramStart"/>
      <w:r>
        <w:rPr>
          <w:i/>
        </w:rPr>
        <w:t>con(</w:t>
      </w:r>
      <w:proofErr w:type="gramEnd"/>
      <w:r>
        <w:rPr>
          <w:i/>
        </w:rPr>
        <w:t>)</w:t>
      </w:r>
      <w:r w:rsidR="003E3EE1">
        <w:rPr>
          <w:i/>
        </w:rPr>
        <w:fldChar w:fldCharType="begin"/>
      </w:r>
      <w:r>
        <w:instrText xml:space="preserve"> XE "con()" </w:instrText>
      </w:r>
      <w:r w:rsidR="003E3EE1">
        <w:rPr>
          <w:i/>
        </w:rPr>
        <w:fldChar w:fldCharType="end"/>
      </w:r>
      <w:r>
        <w:t xml:space="preserve"> function concatenates the current values in the CU_FNAME and CU_LNAME fields and separates them with a single space character. </w:t>
      </w:r>
    </w:p>
    <w:p w14:paraId="429FEACB" w14:textId="77777777" w:rsidR="00103134" w:rsidRDefault="00103134">
      <w:pPr>
        <w:keepNext/>
      </w:pPr>
      <w:r>
        <w:t xml:space="preserve">Using all the features described in this section, your label report should look something like the following when printed to the screen. </w:t>
      </w:r>
    </w:p>
    <w:p w14:paraId="0BFF341B" w14:textId="77777777" w:rsidR="00103134" w:rsidRDefault="00103134">
      <w:pPr>
        <w:pStyle w:val="Heading2"/>
      </w:pPr>
      <w:bookmarkStart w:id="100" w:name="_Toc412949180"/>
      <w:bookmarkStart w:id="101" w:name="_Toc412949428"/>
      <w:bookmarkStart w:id="102" w:name="_Toc413138380"/>
      <w:bookmarkStart w:id="103" w:name="_Toc412949185"/>
      <w:bookmarkStart w:id="104" w:name="_Toc412949433"/>
      <w:bookmarkStart w:id="105" w:name="_Toc413138383"/>
      <w:bookmarkStart w:id="106" w:name="_Toc300731890"/>
      <w:r>
        <w:t>HTML Report Device</w:t>
      </w:r>
      <w:r w:rsidR="003E3EE1">
        <w:fldChar w:fldCharType="begin"/>
      </w:r>
      <w:r>
        <w:instrText>xe "HTML device"</w:instrText>
      </w:r>
      <w:r w:rsidR="003E3EE1">
        <w:fldChar w:fldCharType="end"/>
      </w:r>
      <w:r w:rsidR="003E3EE1">
        <w:fldChar w:fldCharType="begin"/>
      </w:r>
      <w:r>
        <w:instrText xml:space="preserve"> XE "External components:HTML printing device" </w:instrText>
      </w:r>
      <w:r w:rsidR="003E3EE1">
        <w:fldChar w:fldCharType="end"/>
      </w:r>
      <w:r w:rsidR="003E3EE1">
        <w:fldChar w:fldCharType="begin"/>
      </w:r>
      <w:r>
        <w:instrText xml:space="preserve"> XE "Reports:HTML device" </w:instrText>
      </w:r>
      <w:r w:rsidR="003E3EE1">
        <w:fldChar w:fldCharType="end"/>
      </w:r>
    </w:p>
    <w:bookmarkEnd w:id="100"/>
    <w:bookmarkEnd w:id="101"/>
    <w:bookmarkEnd w:id="102"/>
    <w:p w14:paraId="587EB8CA" w14:textId="77777777" w:rsidR="00103134" w:rsidRDefault="00103134">
      <w:r>
        <w:t>The Omnis Studio Print Manager API has been made public, allowing you to create your own custom printing devices as external components and place them in the XCOMP folder. You can show your own custom printing devices</w:t>
      </w:r>
      <w:r w:rsidR="003E3EE1">
        <w:fldChar w:fldCharType="begin"/>
      </w:r>
      <w:r>
        <w:instrText xml:space="preserve"> XE "Custom printing devices" </w:instrText>
      </w:r>
      <w:r w:rsidR="003E3EE1">
        <w:fldChar w:fldCharType="end"/>
      </w:r>
      <w:r>
        <w:t xml:space="preserve"> in the Print Destination dialog, and use the printing preferences and notation to control your own devices. The HTML printing device is an external component and shows what you can do with custom devices. You can use the HTML report device in exactly the same way as the standard report destinations; there is no difference between internal and external output devices. </w:t>
      </w:r>
    </w:p>
    <w:bookmarkEnd w:id="103"/>
    <w:bookmarkEnd w:id="104"/>
    <w:bookmarkEnd w:id="105"/>
    <w:p w14:paraId="1083F414" w14:textId="77777777" w:rsidR="00103134" w:rsidRDefault="00103134">
      <w:r>
        <w:t xml:space="preserve">When the HTML external component is loaded in Omnis, it registers an external output device with the Omnis Studio Print Manager and shows the HTML icon in the Report Destination dialog. To print to the HTML output device you can set it up via the Report Destination dialog, or access it via the notation using the print device methods. </w:t>
      </w:r>
    </w:p>
    <w:p w14:paraId="31375CD0" w14:textId="77777777" w:rsidR="00103134" w:rsidRDefault="00103134">
      <w:pPr>
        <w:keepNext/>
      </w:pPr>
      <w:r>
        <w:t xml:space="preserve">You can specify the HTML device using the notation as follows. </w:t>
      </w:r>
    </w:p>
    <w:p w14:paraId="33F05E39" w14:textId="77777777" w:rsidR="00103134" w:rsidRDefault="00103134" w:rsidP="000069BC">
      <w:pPr>
        <w:pStyle w:val="Heading6"/>
      </w:pPr>
      <w:r>
        <w:t>Calculate $</w:t>
      </w:r>
      <w:proofErr w:type="spellStart"/>
      <w:r>
        <w:t>cdevice</w:t>
      </w:r>
      <w:proofErr w:type="spellEnd"/>
      <w:r>
        <w:t xml:space="preserve"> as </w:t>
      </w:r>
      <w:proofErr w:type="spellStart"/>
      <w:r>
        <w:t>kDevHtml</w:t>
      </w:r>
      <w:proofErr w:type="spellEnd"/>
      <w:r w:rsidR="000069BC">
        <w:br/>
      </w:r>
      <w:r>
        <w:t>Calculate $</w:t>
      </w:r>
      <w:proofErr w:type="spellStart"/>
      <w:r>
        <w:t>cdevice</w:t>
      </w:r>
      <w:proofErr w:type="spellEnd"/>
      <w:r>
        <w:t xml:space="preserve"> as $devices.Html</w:t>
      </w:r>
    </w:p>
    <w:p w14:paraId="275B6F33" w14:textId="77777777" w:rsidR="00103134" w:rsidRDefault="00103134">
      <w:r>
        <w:t>You can also set an item reference to the HTML device:</w:t>
      </w:r>
    </w:p>
    <w:p w14:paraId="79C5BDBB" w14:textId="77777777" w:rsidR="00103134" w:rsidRDefault="00103134" w:rsidP="000069BC">
      <w:pPr>
        <w:pStyle w:val="Heading6"/>
      </w:pPr>
      <w:r>
        <w:t xml:space="preserve">Set reference </w:t>
      </w:r>
      <w:proofErr w:type="spellStart"/>
      <w:r>
        <w:t>myDevice</w:t>
      </w:r>
      <w:proofErr w:type="spellEnd"/>
      <w:r>
        <w:t xml:space="preserve"> to $devices.Html</w:t>
      </w:r>
    </w:p>
    <w:p w14:paraId="320CB6B4" w14:textId="77777777" w:rsidR="00103134" w:rsidRDefault="00103134">
      <w:r>
        <w:t xml:space="preserve">The constant </w:t>
      </w:r>
      <w:proofErr w:type="spellStart"/>
      <w:r>
        <w:t>kDevHtml</w:t>
      </w:r>
      <w:proofErr w:type="spellEnd"/>
      <w:r>
        <w:t xml:space="preserve"> is supplied by the HTML component at registration together with some other constants. </w:t>
      </w:r>
    </w:p>
    <w:p w14:paraId="2CC9F654" w14:textId="77777777" w:rsidR="00103134" w:rsidRDefault="00103134">
      <w:pPr>
        <w:pStyle w:val="Heading3"/>
      </w:pPr>
      <w:bookmarkStart w:id="107" w:name="_Toc412949186"/>
      <w:bookmarkStart w:id="108" w:name="_Toc412949434"/>
      <w:r>
        <w:lastRenderedPageBreak/>
        <w:t>Setting the HTML Device Parameters</w:t>
      </w:r>
      <w:bookmarkEnd w:id="107"/>
      <w:bookmarkEnd w:id="108"/>
      <w:r w:rsidR="003E3EE1">
        <w:fldChar w:fldCharType="begin"/>
      </w:r>
      <w:r>
        <w:instrText>xe "HTML device:Parameters"</w:instrText>
      </w:r>
      <w:r w:rsidR="003E3EE1">
        <w:fldChar w:fldCharType="end"/>
      </w:r>
    </w:p>
    <w:p w14:paraId="5AFBAD4F" w14:textId="77777777" w:rsidR="00103134" w:rsidRDefault="00103134">
      <w:r>
        <w:t xml:space="preserve">The HTML output device has several parameters which affect the overall appearance of the HTML document generated by the device. You can change some of these parameters in the Report Destination dialog and the notation, while some can be manipulated by the notation only. </w:t>
      </w:r>
      <w:r w:rsidR="006A5230" w:rsidRPr="001E02B0">
        <w:t xml:space="preserve">The </w:t>
      </w:r>
      <w:r w:rsidR="006A5230">
        <w:t>HTML output uses UTF-8: i</w:t>
      </w:r>
      <w:r w:rsidR="006A5230" w:rsidRPr="001E02B0">
        <w:t>f you use a template file, that must also be UTF-8 encoded.</w:t>
      </w:r>
      <w:r w:rsidR="006A5230">
        <w:t xml:space="preserve"> </w:t>
      </w:r>
    </w:p>
    <w:p w14:paraId="0434A3C4" w14:textId="77777777" w:rsidR="00103134" w:rsidRDefault="00103134">
      <w:r>
        <w:t xml:space="preserve">The HTML device parameters are represented by constants which you can use in the notation. Some of them correspond to parameters in the Report Destination dialog. </w:t>
      </w:r>
    </w:p>
    <w:tbl>
      <w:tblPr>
        <w:tblStyle w:val="TableGrid"/>
        <w:tblW w:w="0" w:type="auto"/>
        <w:tblLook w:val="04A0" w:firstRow="1" w:lastRow="0" w:firstColumn="1" w:lastColumn="0" w:noHBand="0" w:noVBand="1"/>
      </w:tblPr>
      <w:tblGrid>
        <w:gridCol w:w="2674"/>
        <w:gridCol w:w="5954"/>
      </w:tblGrid>
      <w:tr w:rsidR="000069BC" w14:paraId="4DBB6257" w14:textId="77777777" w:rsidTr="009246D8">
        <w:tc>
          <w:tcPr>
            <w:tcW w:w="2376" w:type="dxa"/>
          </w:tcPr>
          <w:p w14:paraId="727B578A" w14:textId="77777777" w:rsidR="000069BC" w:rsidRDefault="000069BC" w:rsidP="006E19B6">
            <w:pPr>
              <w:pStyle w:val="TableHead"/>
            </w:pPr>
            <w:r>
              <w:t>Constant</w:t>
            </w:r>
          </w:p>
        </w:tc>
        <w:tc>
          <w:tcPr>
            <w:tcW w:w="5954" w:type="dxa"/>
          </w:tcPr>
          <w:p w14:paraId="00DA31F6" w14:textId="77777777" w:rsidR="000069BC" w:rsidRDefault="000069BC" w:rsidP="006E19B6">
            <w:pPr>
              <w:pStyle w:val="TableHead"/>
            </w:pPr>
            <w:r>
              <w:t>Description</w:t>
            </w:r>
          </w:p>
        </w:tc>
      </w:tr>
      <w:tr w:rsidR="000069BC" w14:paraId="7CC96932" w14:textId="77777777" w:rsidTr="009246D8">
        <w:tc>
          <w:tcPr>
            <w:tcW w:w="2376" w:type="dxa"/>
          </w:tcPr>
          <w:p w14:paraId="28B87162" w14:textId="77777777" w:rsidR="000069BC" w:rsidRPr="009246D8" w:rsidRDefault="000069BC" w:rsidP="006E19B6">
            <w:pPr>
              <w:pStyle w:val="TableRow"/>
            </w:pPr>
            <w:proofErr w:type="spellStart"/>
            <w:r w:rsidRPr="009246D8">
              <w:t>kDevHtmlFileName</w:t>
            </w:r>
            <w:proofErr w:type="spellEnd"/>
          </w:p>
        </w:tc>
        <w:tc>
          <w:tcPr>
            <w:tcW w:w="5954" w:type="dxa"/>
          </w:tcPr>
          <w:p w14:paraId="46E2905F" w14:textId="77777777" w:rsidR="000069BC" w:rsidRPr="009246D8" w:rsidRDefault="000069BC" w:rsidP="006E19B6">
            <w:pPr>
              <w:pStyle w:val="TableRow"/>
            </w:pPr>
            <w:r w:rsidRPr="009246D8">
              <w:t>the pathname of the destination HTML file</w:t>
            </w:r>
          </w:p>
        </w:tc>
      </w:tr>
      <w:tr w:rsidR="000069BC" w14:paraId="2F947310" w14:textId="77777777" w:rsidTr="009246D8">
        <w:tc>
          <w:tcPr>
            <w:tcW w:w="2376" w:type="dxa"/>
          </w:tcPr>
          <w:p w14:paraId="55D59774" w14:textId="77777777" w:rsidR="000069BC" w:rsidRPr="009246D8" w:rsidRDefault="000069BC" w:rsidP="006E19B6">
            <w:pPr>
              <w:pStyle w:val="TableRow"/>
            </w:pPr>
            <w:r w:rsidRPr="009246D8">
              <w:t>kDevHtmlFont1</w:t>
            </w:r>
          </w:p>
        </w:tc>
        <w:tc>
          <w:tcPr>
            <w:tcW w:w="5954" w:type="dxa"/>
          </w:tcPr>
          <w:p w14:paraId="7E201361" w14:textId="77777777" w:rsidR="000069BC" w:rsidRPr="009246D8" w:rsidRDefault="000069BC" w:rsidP="006E19B6">
            <w:pPr>
              <w:pStyle w:val="TableRow"/>
            </w:pPr>
            <w:r w:rsidRPr="009246D8">
              <w:t>largest point size which maps to HTML font size 1</w:t>
            </w:r>
          </w:p>
        </w:tc>
      </w:tr>
      <w:tr w:rsidR="000069BC" w14:paraId="050A80D7" w14:textId="77777777" w:rsidTr="009246D8">
        <w:tc>
          <w:tcPr>
            <w:tcW w:w="2376" w:type="dxa"/>
          </w:tcPr>
          <w:p w14:paraId="6D0F0C58" w14:textId="77777777" w:rsidR="000069BC" w:rsidRPr="009246D8" w:rsidRDefault="000069BC" w:rsidP="006E19B6">
            <w:pPr>
              <w:pStyle w:val="TableRow"/>
            </w:pPr>
            <w:r w:rsidRPr="009246D8">
              <w:t>kDevHtmlFont2</w:t>
            </w:r>
          </w:p>
        </w:tc>
        <w:tc>
          <w:tcPr>
            <w:tcW w:w="5954" w:type="dxa"/>
          </w:tcPr>
          <w:p w14:paraId="75597C82" w14:textId="77777777" w:rsidR="000069BC" w:rsidRPr="009246D8" w:rsidRDefault="000069BC" w:rsidP="006E19B6">
            <w:pPr>
              <w:pStyle w:val="TableRow"/>
            </w:pPr>
            <w:r w:rsidRPr="009246D8">
              <w:t>largest point size which maps to HTML font size 2</w:t>
            </w:r>
          </w:p>
        </w:tc>
      </w:tr>
      <w:tr w:rsidR="000069BC" w14:paraId="3CE4A8F2" w14:textId="77777777" w:rsidTr="009246D8">
        <w:tc>
          <w:tcPr>
            <w:tcW w:w="2376" w:type="dxa"/>
          </w:tcPr>
          <w:p w14:paraId="7EFD6416" w14:textId="77777777" w:rsidR="000069BC" w:rsidRPr="009246D8" w:rsidRDefault="000069BC" w:rsidP="006E19B6">
            <w:pPr>
              <w:pStyle w:val="TableRow"/>
            </w:pPr>
            <w:r w:rsidRPr="009246D8">
              <w:t>kDevHtmlFont3</w:t>
            </w:r>
          </w:p>
        </w:tc>
        <w:tc>
          <w:tcPr>
            <w:tcW w:w="5954" w:type="dxa"/>
          </w:tcPr>
          <w:p w14:paraId="59F591BB" w14:textId="77777777" w:rsidR="000069BC" w:rsidRPr="009246D8" w:rsidRDefault="000069BC" w:rsidP="006E19B6">
            <w:pPr>
              <w:pStyle w:val="TableRow"/>
            </w:pPr>
            <w:r w:rsidRPr="009246D8">
              <w:t>largest point size which maps to HTML font size 3</w:t>
            </w:r>
          </w:p>
        </w:tc>
      </w:tr>
      <w:tr w:rsidR="000069BC" w14:paraId="3BE677B5" w14:textId="77777777" w:rsidTr="009246D8">
        <w:tc>
          <w:tcPr>
            <w:tcW w:w="2376" w:type="dxa"/>
          </w:tcPr>
          <w:p w14:paraId="2B3228FA" w14:textId="77777777" w:rsidR="000069BC" w:rsidRPr="009246D8" w:rsidRDefault="000069BC" w:rsidP="006E19B6">
            <w:pPr>
              <w:pStyle w:val="TableRow"/>
              <w:keepNext w:val="0"/>
            </w:pPr>
            <w:r w:rsidRPr="009246D8">
              <w:t>kDevHtmlFont4</w:t>
            </w:r>
          </w:p>
        </w:tc>
        <w:tc>
          <w:tcPr>
            <w:tcW w:w="5954" w:type="dxa"/>
          </w:tcPr>
          <w:p w14:paraId="3E5AC939" w14:textId="77777777" w:rsidR="000069BC" w:rsidRPr="009246D8" w:rsidRDefault="000069BC" w:rsidP="006E19B6">
            <w:pPr>
              <w:pStyle w:val="TableRow"/>
              <w:keepNext w:val="0"/>
            </w:pPr>
            <w:r w:rsidRPr="009246D8">
              <w:t>largest point size which maps to HTML font size 4</w:t>
            </w:r>
          </w:p>
        </w:tc>
      </w:tr>
      <w:tr w:rsidR="000069BC" w14:paraId="01DDE1A9" w14:textId="77777777" w:rsidTr="009246D8">
        <w:tc>
          <w:tcPr>
            <w:tcW w:w="2376" w:type="dxa"/>
          </w:tcPr>
          <w:p w14:paraId="138B3917" w14:textId="77777777" w:rsidR="000069BC" w:rsidRPr="009246D8" w:rsidRDefault="000069BC" w:rsidP="006E19B6">
            <w:pPr>
              <w:pStyle w:val="TableRow"/>
              <w:keepNext w:val="0"/>
            </w:pPr>
            <w:r w:rsidRPr="009246D8">
              <w:t>kDevHtmlFont5</w:t>
            </w:r>
          </w:p>
        </w:tc>
        <w:tc>
          <w:tcPr>
            <w:tcW w:w="5954" w:type="dxa"/>
          </w:tcPr>
          <w:p w14:paraId="5F19F521" w14:textId="77777777" w:rsidR="000069BC" w:rsidRPr="009246D8" w:rsidRDefault="000069BC" w:rsidP="006E19B6">
            <w:pPr>
              <w:pStyle w:val="TableRow"/>
              <w:keepNext w:val="0"/>
            </w:pPr>
            <w:r w:rsidRPr="009246D8">
              <w:t>largest point size which maps to HTML font size 5</w:t>
            </w:r>
          </w:p>
        </w:tc>
      </w:tr>
      <w:tr w:rsidR="000069BC" w14:paraId="7F230B1C" w14:textId="77777777" w:rsidTr="009246D8">
        <w:tc>
          <w:tcPr>
            <w:tcW w:w="2376" w:type="dxa"/>
          </w:tcPr>
          <w:p w14:paraId="3826CEBC" w14:textId="77777777" w:rsidR="000069BC" w:rsidRPr="009246D8" w:rsidRDefault="000069BC" w:rsidP="006E19B6">
            <w:pPr>
              <w:pStyle w:val="TableRow"/>
              <w:keepNext w:val="0"/>
            </w:pPr>
            <w:r w:rsidRPr="009246D8">
              <w:t>kDevHtmlFont6</w:t>
            </w:r>
          </w:p>
        </w:tc>
        <w:tc>
          <w:tcPr>
            <w:tcW w:w="5954" w:type="dxa"/>
          </w:tcPr>
          <w:p w14:paraId="43D5E0EF" w14:textId="77777777" w:rsidR="000069BC" w:rsidRPr="009246D8" w:rsidRDefault="000069BC" w:rsidP="006E19B6">
            <w:pPr>
              <w:pStyle w:val="TableRow"/>
              <w:keepNext w:val="0"/>
            </w:pPr>
            <w:r w:rsidRPr="009246D8">
              <w:t>largest point size which maps to HTML font size 6</w:t>
            </w:r>
          </w:p>
        </w:tc>
      </w:tr>
      <w:tr w:rsidR="000069BC" w14:paraId="08192237" w14:textId="77777777" w:rsidTr="009246D8">
        <w:tc>
          <w:tcPr>
            <w:tcW w:w="2376" w:type="dxa"/>
          </w:tcPr>
          <w:p w14:paraId="7E6E2CA6" w14:textId="77777777" w:rsidR="000069BC" w:rsidRPr="009246D8" w:rsidRDefault="000069BC" w:rsidP="006E19B6">
            <w:pPr>
              <w:pStyle w:val="TableRow"/>
              <w:keepNext w:val="0"/>
            </w:pPr>
            <w:r w:rsidRPr="009246D8">
              <w:t>kDevHtmlFont7</w:t>
            </w:r>
          </w:p>
        </w:tc>
        <w:tc>
          <w:tcPr>
            <w:tcW w:w="5954" w:type="dxa"/>
          </w:tcPr>
          <w:p w14:paraId="63B3E9B1" w14:textId="77777777" w:rsidR="000069BC" w:rsidRPr="009246D8" w:rsidRDefault="000069BC" w:rsidP="006E19B6">
            <w:pPr>
              <w:pStyle w:val="TableRow"/>
              <w:keepNext w:val="0"/>
            </w:pPr>
            <w:r w:rsidRPr="009246D8">
              <w:t>largest point size which maps to HTML font size 7</w:t>
            </w:r>
          </w:p>
        </w:tc>
      </w:tr>
      <w:tr w:rsidR="000069BC" w14:paraId="770403F9" w14:textId="77777777" w:rsidTr="009246D8">
        <w:tc>
          <w:tcPr>
            <w:tcW w:w="2376" w:type="dxa"/>
          </w:tcPr>
          <w:p w14:paraId="47425592" w14:textId="77777777" w:rsidR="000069BC" w:rsidRPr="009246D8" w:rsidRDefault="000069BC" w:rsidP="006E19B6">
            <w:pPr>
              <w:pStyle w:val="TableRow"/>
              <w:keepNext w:val="0"/>
            </w:pPr>
            <w:proofErr w:type="spellStart"/>
            <w:r w:rsidRPr="009246D8">
              <w:t>kDevHtmlImageBorder</w:t>
            </w:r>
            <w:proofErr w:type="spellEnd"/>
          </w:p>
        </w:tc>
        <w:tc>
          <w:tcPr>
            <w:tcW w:w="5954" w:type="dxa"/>
          </w:tcPr>
          <w:p w14:paraId="56D9A7B7" w14:textId="77777777" w:rsidR="000069BC" w:rsidRPr="009246D8" w:rsidRDefault="000069BC" w:rsidP="006E19B6">
            <w:pPr>
              <w:pStyle w:val="TableRow"/>
              <w:keepNext w:val="0"/>
            </w:pPr>
            <w:r w:rsidRPr="009246D8">
              <w:t xml:space="preserve">whether JPEG images have a single pixel border </w:t>
            </w:r>
          </w:p>
        </w:tc>
      </w:tr>
      <w:tr w:rsidR="000069BC" w14:paraId="319BE4A3" w14:textId="77777777" w:rsidTr="009246D8">
        <w:tc>
          <w:tcPr>
            <w:tcW w:w="2376" w:type="dxa"/>
          </w:tcPr>
          <w:p w14:paraId="70196842" w14:textId="77777777" w:rsidR="000069BC" w:rsidRPr="009246D8" w:rsidRDefault="000069BC" w:rsidP="006E19B6">
            <w:pPr>
              <w:pStyle w:val="TableRow"/>
              <w:keepNext w:val="0"/>
            </w:pPr>
            <w:proofErr w:type="spellStart"/>
            <w:r w:rsidRPr="009246D8">
              <w:t>kDevHtmlUseRects</w:t>
            </w:r>
            <w:proofErr w:type="spellEnd"/>
          </w:p>
        </w:tc>
        <w:tc>
          <w:tcPr>
            <w:tcW w:w="5954" w:type="dxa"/>
          </w:tcPr>
          <w:p w14:paraId="19C18F1C" w14:textId="77777777" w:rsidR="000069BC" w:rsidRPr="009246D8" w:rsidRDefault="000069BC" w:rsidP="006E19B6">
            <w:pPr>
              <w:pStyle w:val="TableRow"/>
              <w:keepNext w:val="0"/>
            </w:pPr>
            <w:r w:rsidRPr="009246D8">
              <w:t xml:space="preserve">whether background rectangles are to be used to determine the background </w:t>
            </w:r>
            <w:proofErr w:type="spellStart"/>
            <w:r w:rsidRPr="009246D8">
              <w:t>color</w:t>
            </w:r>
            <w:proofErr w:type="spellEnd"/>
            <w:r w:rsidRPr="009246D8">
              <w:t xml:space="preserve"> of the HTML table cell which intersects the background rectangle </w:t>
            </w:r>
          </w:p>
        </w:tc>
      </w:tr>
      <w:tr w:rsidR="000069BC" w14:paraId="77FE4748" w14:textId="77777777" w:rsidTr="009246D8">
        <w:tc>
          <w:tcPr>
            <w:tcW w:w="2376" w:type="dxa"/>
          </w:tcPr>
          <w:p w14:paraId="449F1549" w14:textId="77777777" w:rsidR="000069BC" w:rsidRPr="009246D8" w:rsidRDefault="000069BC" w:rsidP="006E19B6">
            <w:pPr>
              <w:pStyle w:val="TableRow"/>
              <w:keepNext w:val="0"/>
            </w:pPr>
            <w:proofErr w:type="spellStart"/>
            <w:r w:rsidRPr="009246D8">
              <w:t>kDevHtmlBackcolor</w:t>
            </w:r>
            <w:proofErr w:type="spellEnd"/>
          </w:p>
        </w:tc>
        <w:tc>
          <w:tcPr>
            <w:tcW w:w="5954" w:type="dxa"/>
          </w:tcPr>
          <w:p w14:paraId="260063B8" w14:textId="77777777" w:rsidR="000069BC" w:rsidRPr="009246D8" w:rsidRDefault="000069BC" w:rsidP="006E19B6">
            <w:pPr>
              <w:pStyle w:val="TableRow"/>
              <w:keepNext w:val="0"/>
            </w:pPr>
            <w:r w:rsidRPr="009246D8">
              <w:t xml:space="preserve">background </w:t>
            </w:r>
            <w:proofErr w:type="spellStart"/>
            <w:r w:rsidRPr="009246D8">
              <w:t>color</w:t>
            </w:r>
            <w:proofErr w:type="spellEnd"/>
            <w:r w:rsidRPr="009246D8">
              <w:t xml:space="preserve"> of the HTML document </w:t>
            </w:r>
          </w:p>
        </w:tc>
      </w:tr>
      <w:tr w:rsidR="000069BC" w14:paraId="674B091D" w14:textId="77777777" w:rsidTr="009246D8">
        <w:tc>
          <w:tcPr>
            <w:tcW w:w="2376" w:type="dxa"/>
          </w:tcPr>
          <w:p w14:paraId="71019342" w14:textId="77777777" w:rsidR="000069BC" w:rsidRPr="009246D8" w:rsidRDefault="000069BC" w:rsidP="006E19B6">
            <w:pPr>
              <w:pStyle w:val="TableRow"/>
              <w:keepNext w:val="0"/>
            </w:pPr>
            <w:proofErr w:type="spellStart"/>
            <w:r w:rsidRPr="009246D8">
              <w:t>kDevHtmlTextcolor</w:t>
            </w:r>
            <w:proofErr w:type="spellEnd"/>
          </w:p>
        </w:tc>
        <w:tc>
          <w:tcPr>
            <w:tcW w:w="5954" w:type="dxa"/>
          </w:tcPr>
          <w:p w14:paraId="647B3FCA" w14:textId="77777777" w:rsidR="000069BC" w:rsidRPr="009246D8" w:rsidRDefault="000069BC" w:rsidP="006E19B6">
            <w:pPr>
              <w:pStyle w:val="TableRow"/>
              <w:keepNext w:val="0"/>
            </w:pPr>
            <w:r w:rsidRPr="009246D8">
              <w:t xml:space="preserve">default text </w:t>
            </w:r>
            <w:proofErr w:type="spellStart"/>
            <w:r w:rsidRPr="009246D8">
              <w:t>color</w:t>
            </w:r>
            <w:proofErr w:type="spellEnd"/>
            <w:r w:rsidRPr="009246D8">
              <w:t xml:space="preserve">; any black text received from the print manager will be changed to this </w:t>
            </w:r>
            <w:proofErr w:type="spellStart"/>
            <w:r w:rsidRPr="009246D8">
              <w:t>color</w:t>
            </w:r>
            <w:proofErr w:type="spellEnd"/>
            <w:r w:rsidRPr="009246D8">
              <w:t xml:space="preserve"> </w:t>
            </w:r>
          </w:p>
        </w:tc>
      </w:tr>
      <w:tr w:rsidR="000069BC" w14:paraId="24C8A15F" w14:textId="77777777" w:rsidTr="009246D8">
        <w:tc>
          <w:tcPr>
            <w:tcW w:w="2376" w:type="dxa"/>
          </w:tcPr>
          <w:p w14:paraId="44A98A7B" w14:textId="77777777" w:rsidR="000069BC" w:rsidRPr="009246D8" w:rsidRDefault="000069BC" w:rsidP="006E19B6">
            <w:pPr>
              <w:pStyle w:val="TableRow"/>
              <w:keepNext w:val="0"/>
            </w:pPr>
            <w:proofErr w:type="spellStart"/>
            <w:r w:rsidRPr="009246D8">
              <w:t>kDevHtmlLinkcolor</w:t>
            </w:r>
            <w:proofErr w:type="spellEnd"/>
          </w:p>
        </w:tc>
        <w:tc>
          <w:tcPr>
            <w:tcW w:w="5954" w:type="dxa"/>
          </w:tcPr>
          <w:p w14:paraId="37326E92" w14:textId="77777777" w:rsidR="000069BC" w:rsidRPr="009246D8" w:rsidRDefault="000069BC" w:rsidP="006E19B6">
            <w:pPr>
              <w:pStyle w:val="TableRow"/>
              <w:keepNext w:val="0"/>
            </w:pPr>
            <w:proofErr w:type="spellStart"/>
            <w:r w:rsidRPr="009246D8">
              <w:t>color</w:t>
            </w:r>
            <w:proofErr w:type="spellEnd"/>
            <w:r w:rsidRPr="009246D8">
              <w:t xml:space="preserve"> for HTML text or pictures which are HTML links </w:t>
            </w:r>
          </w:p>
        </w:tc>
      </w:tr>
      <w:tr w:rsidR="000069BC" w14:paraId="03069E07" w14:textId="77777777" w:rsidTr="009246D8">
        <w:tc>
          <w:tcPr>
            <w:tcW w:w="2376" w:type="dxa"/>
          </w:tcPr>
          <w:p w14:paraId="3FE3742E" w14:textId="77777777" w:rsidR="000069BC" w:rsidRPr="009246D8" w:rsidRDefault="000069BC" w:rsidP="006E19B6">
            <w:pPr>
              <w:pStyle w:val="TableRow"/>
              <w:keepNext w:val="0"/>
            </w:pPr>
            <w:proofErr w:type="spellStart"/>
            <w:r w:rsidRPr="009246D8">
              <w:t>kDevHtmlVLinkColor</w:t>
            </w:r>
            <w:proofErr w:type="spellEnd"/>
          </w:p>
        </w:tc>
        <w:tc>
          <w:tcPr>
            <w:tcW w:w="5954" w:type="dxa"/>
          </w:tcPr>
          <w:p w14:paraId="13ECEB2B" w14:textId="77777777" w:rsidR="000069BC" w:rsidRPr="009246D8" w:rsidRDefault="000069BC" w:rsidP="006E19B6">
            <w:pPr>
              <w:pStyle w:val="TableRow"/>
              <w:keepNext w:val="0"/>
            </w:pPr>
            <w:proofErr w:type="spellStart"/>
            <w:r w:rsidRPr="009246D8">
              <w:t>color</w:t>
            </w:r>
            <w:proofErr w:type="spellEnd"/>
            <w:r w:rsidRPr="009246D8">
              <w:t xml:space="preserve"> for links which have been visited </w:t>
            </w:r>
          </w:p>
        </w:tc>
      </w:tr>
      <w:tr w:rsidR="000069BC" w14:paraId="7E40D53F" w14:textId="77777777" w:rsidTr="009246D8">
        <w:tc>
          <w:tcPr>
            <w:tcW w:w="2376" w:type="dxa"/>
          </w:tcPr>
          <w:p w14:paraId="2FE91802" w14:textId="77777777" w:rsidR="000069BC" w:rsidRPr="009246D8" w:rsidRDefault="000069BC" w:rsidP="006E19B6">
            <w:pPr>
              <w:pStyle w:val="TableRow"/>
              <w:keepNext w:val="0"/>
            </w:pPr>
            <w:proofErr w:type="spellStart"/>
            <w:r w:rsidRPr="009246D8">
              <w:t>kDevHtmlALinkColor</w:t>
            </w:r>
            <w:proofErr w:type="spellEnd"/>
          </w:p>
        </w:tc>
        <w:tc>
          <w:tcPr>
            <w:tcW w:w="5954" w:type="dxa"/>
          </w:tcPr>
          <w:p w14:paraId="1C4AD7AD" w14:textId="77777777" w:rsidR="000069BC" w:rsidRPr="009246D8" w:rsidRDefault="000069BC" w:rsidP="006E19B6">
            <w:pPr>
              <w:pStyle w:val="TableRow"/>
              <w:keepNext w:val="0"/>
            </w:pPr>
            <w:proofErr w:type="spellStart"/>
            <w:r w:rsidRPr="009246D8">
              <w:t>color</w:t>
            </w:r>
            <w:proofErr w:type="spellEnd"/>
            <w:r w:rsidRPr="009246D8">
              <w:t xml:space="preserve"> for links which are currently active </w:t>
            </w:r>
          </w:p>
        </w:tc>
      </w:tr>
      <w:tr w:rsidR="000069BC" w14:paraId="087AC27A" w14:textId="77777777" w:rsidTr="009246D8">
        <w:tc>
          <w:tcPr>
            <w:tcW w:w="2376" w:type="dxa"/>
          </w:tcPr>
          <w:p w14:paraId="1841C415" w14:textId="77777777" w:rsidR="000069BC" w:rsidRPr="009246D8" w:rsidRDefault="000069BC" w:rsidP="006E19B6">
            <w:pPr>
              <w:pStyle w:val="TableRow"/>
              <w:keepNext w:val="0"/>
            </w:pPr>
            <w:proofErr w:type="spellStart"/>
            <w:r w:rsidRPr="009246D8">
              <w:t>kDevHtmlTemplate</w:t>
            </w:r>
            <w:proofErr w:type="spellEnd"/>
          </w:p>
        </w:tc>
        <w:tc>
          <w:tcPr>
            <w:tcW w:w="5954" w:type="dxa"/>
          </w:tcPr>
          <w:p w14:paraId="2E0C0636" w14:textId="77777777" w:rsidR="000069BC" w:rsidRPr="009246D8" w:rsidRDefault="000069BC" w:rsidP="006E19B6">
            <w:pPr>
              <w:pStyle w:val="TableRow"/>
              <w:keepNext w:val="0"/>
            </w:pPr>
            <w:r w:rsidRPr="009246D8">
              <w:t>full path and file name of a template HTML file</w:t>
            </w:r>
            <w:r w:rsidR="004E4099" w:rsidRPr="009246D8">
              <w:t xml:space="preserve"> which must be UTF-8 encoded</w:t>
            </w:r>
            <w:r w:rsidRPr="009246D8">
              <w:t xml:space="preserve">; it must already contain the basic framework for an HTML file, that is </w:t>
            </w:r>
          </w:p>
          <w:p w14:paraId="1E572261" w14:textId="77777777" w:rsidR="004E4099" w:rsidRPr="009246D8" w:rsidRDefault="004E4099" w:rsidP="004E4099">
            <w:pPr>
              <w:pStyle w:val="TableRow"/>
            </w:pPr>
            <w:r w:rsidRPr="009246D8">
              <w:t>&lt;html&gt;&lt;head&gt;</w:t>
            </w:r>
          </w:p>
          <w:p w14:paraId="0FCEB823" w14:textId="77777777" w:rsidR="000069BC" w:rsidRPr="009246D8" w:rsidRDefault="004E4099" w:rsidP="004E4099">
            <w:pPr>
              <w:pStyle w:val="TableRow"/>
              <w:keepNext w:val="0"/>
            </w:pPr>
            <w:r w:rsidRPr="009246D8">
              <w:t>&lt;meta http-</w:t>
            </w:r>
            <w:proofErr w:type="spellStart"/>
            <w:r w:rsidRPr="009246D8">
              <w:t>equiv</w:t>
            </w:r>
            <w:proofErr w:type="spellEnd"/>
            <w:r w:rsidRPr="009246D8">
              <w:t>="content-type" content="text/html; charset=UTF-8"&gt;&lt;/head&gt;</w:t>
            </w:r>
            <w:r w:rsidRPr="009246D8">
              <w:br/>
            </w:r>
            <w:r w:rsidR="000069BC" w:rsidRPr="009246D8">
              <w:t xml:space="preserve">&lt;BODY </w:t>
            </w:r>
            <w:proofErr w:type="spellStart"/>
            <w:r w:rsidR="000069BC" w:rsidRPr="009246D8">
              <w:t>bgcolor</w:t>
            </w:r>
            <w:proofErr w:type="spellEnd"/>
            <w:r w:rsidR="000069BC" w:rsidRPr="009246D8">
              <w:t>= …etc…&gt;</w:t>
            </w:r>
            <w:r w:rsidR="000069BC" w:rsidRPr="009246D8">
              <w:br/>
              <w:t>&lt;/BODY&gt;</w:t>
            </w:r>
            <w:r w:rsidR="000069BC" w:rsidRPr="009246D8">
              <w:br/>
              <w:t>&lt;/HTML&gt;</w:t>
            </w:r>
          </w:p>
        </w:tc>
      </w:tr>
      <w:tr w:rsidR="000069BC" w14:paraId="20AE3502" w14:textId="77777777" w:rsidTr="009246D8">
        <w:tc>
          <w:tcPr>
            <w:tcW w:w="2376" w:type="dxa"/>
          </w:tcPr>
          <w:p w14:paraId="688378CB" w14:textId="77777777" w:rsidR="000069BC" w:rsidRPr="009246D8" w:rsidRDefault="000069BC" w:rsidP="006E19B6">
            <w:pPr>
              <w:pStyle w:val="TableRow"/>
              <w:keepNext w:val="0"/>
            </w:pPr>
            <w:proofErr w:type="spellStart"/>
            <w:r w:rsidRPr="009246D8">
              <w:t>kDevHtmlTemplateChars</w:t>
            </w:r>
            <w:proofErr w:type="spellEnd"/>
          </w:p>
        </w:tc>
        <w:tc>
          <w:tcPr>
            <w:tcW w:w="5954" w:type="dxa"/>
          </w:tcPr>
          <w:p w14:paraId="16BDDF9C" w14:textId="77777777" w:rsidR="000069BC" w:rsidRPr="009246D8" w:rsidRDefault="000069BC" w:rsidP="006E19B6">
            <w:pPr>
              <w:pStyle w:val="TableRow"/>
              <w:keepNext w:val="0"/>
            </w:pPr>
            <w:r w:rsidRPr="009246D8">
              <w:t xml:space="preserve">the place holder contained within the template file which marks the point at which the report output will be inserted into the template, that is, “$$$$” the template file must contain this text, that is </w:t>
            </w:r>
          </w:p>
          <w:p w14:paraId="0D3831AD" w14:textId="77777777" w:rsidR="004E4099" w:rsidRPr="009246D8" w:rsidRDefault="004E4099" w:rsidP="004E4099">
            <w:pPr>
              <w:pStyle w:val="TableRow"/>
            </w:pPr>
            <w:r w:rsidRPr="009246D8">
              <w:t>&lt;html&gt;&lt;head&gt;</w:t>
            </w:r>
          </w:p>
          <w:p w14:paraId="3FD670B2" w14:textId="77777777" w:rsidR="000069BC" w:rsidRPr="009246D8" w:rsidRDefault="004E4099" w:rsidP="004E4099">
            <w:pPr>
              <w:pStyle w:val="TableRow"/>
              <w:keepNext w:val="0"/>
            </w:pPr>
            <w:r w:rsidRPr="009246D8">
              <w:t>&lt;meta http-</w:t>
            </w:r>
            <w:proofErr w:type="spellStart"/>
            <w:r w:rsidRPr="009246D8">
              <w:t>equiv</w:t>
            </w:r>
            <w:proofErr w:type="spellEnd"/>
            <w:r w:rsidRPr="009246D8">
              <w:t>="content-type" content="text/html; charset=UTF-8"&gt;&lt;/head&gt;</w:t>
            </w:r>
            <w:r w:rsidRPr="009246D8">
              <w:br/>
            </w:r>
            <w:r w:rsidR="000069BC" w:rsidRPr="009246D8">
              <w:t xml:space="preserve">&lt;BODY </w:t>
            </w:r>
            <w:proofErr w:type="spellStart"/>
            <w:r w:rsidR="000069BC" w:rsidRPr="009246D8">
              <w:t>bgcolor</w:t>
            </w:r>
            <w:proofErr w:type="spellEnd"/>
            <w:r w:rsidR="000069BC" w:rsidRPr="009246D8">
              <w:t>= …etc…&gt;</w:t>
            </w:r>
            <w:r w:rsidR="000069BC" w:rsidRPr="009246D8">
              <w:br/>
              <w:t>&lt;p&gt;$$$$&lt;/p&gt;</w:t>
            </w:r>
            <w:r w:rsidR="000069BC" w:rsidRPr="009246D8">
              <w:br/>
              <w:t>&lt;/BODY&gt;</w:t>
            </w:r>
            <w:r w:rsidR="000069BC" w:rsidRPr="009246D8">
              <w:br/>
              <w:t>&lt;/HTML&gt;</w:t>
            </w:r>
          </w:p>
        </w:tc>
      </w:tr>
      <w:tr w:rsidR="000069BC" w14:paraId="0A8BE1A3" w14:textId="77777777" w:rsidTr="009246D8">
        <w:tc>
          <w:tcPr>
            <w:tcW w:w="2376" w:type="dxa"/>
          </w:tcPr>
          <w:p w14:paraId="5634471F" w14:textId="77777777" w:rsidR="000069BC" w:rsidRPr="009246D8" w:rsidRDefault="000069BC" w:rsidP="006E19B6">
            <w:pPr>
              <w:pStyle w:val="TableRow"/>
              <w:keepNext w:val="0"/>
            </w:pPr>
            <w:proofErr w:type="spellStart"/>
            <w:r w:rsidRPr="009246D8">
              <w:t>kDevHtmlScaleFont</w:t>
            </w:r>
            <w:proofErr w:type="spellEnd"/>
            <w:r w:rsidRPr="009246D8">
              <w:t>…</w:t>
            </w:r>
          </w:p>
        </w:tc>
        <w:tc>
          <w:tcPr>
            <w:tcW w:w="5954" w:type="dxa"/>
          </w:tcPr>
          <w:p w14:paraId="2E994F59" w14:textId="77777777" w:rsidR="000069BC" w:rsidRPr="009246D8" w:rsidRDefault="000069BC" w:rsidP="006E19B6">
            <w:pPr>
              <w:pStyle w:val="TableRow"/>
              <w:keepNext w:val="0"/>
            </w:pPr>
            <w:r w:rsidRPr="009246D8">
              <w:t xml:space="preserve">an additional single font scale factor; the following constants are available </w:t>
            </w:r>
          </w:p>
          <w:p w14:paraId="4A85D010" w14:textId="77777777" w:rsidR="000069BC" w:rsidRPr="009246D8" w:rsidRDefault="000069BC" w:rsidP="006E19B6">
            <w:pPr>
              <w:pStyle w:val="TableRow"/>
              <w:keepNext w:val="0"/>
            </w:pPr>
            <w:proofErr w:type="spellStart"/>
            <w:r w:rsidRPr="009246D8">
              <w:t>kDevHtmScaleFontNone</w:t>
            </w:r>
            <w:proofErr w:type="spellEnd"/>
            <w:r w:rsidRPr="009246D8">
              <w:t>: no scaling</w:t>
            </w:r>
            <w:r w:rsidRPr="009246D8">
              <w:br/>
            </w:r>
            <w:proofErr w:type="spellStart"/>
            <w:r w:rsidRPr="009246D8">
              <w:lastRenderedPageBreak/>
              <w:t>kDevHtmScaleFontVSmall</w:t>
            </w:r>
            <w:proofErr w:type="spellEnd"/>
            <w:r w:rsidRPr="009246D8">
              <w:t>: reduce HTML size by 2</w:t>
            </w:r>
            <w:r w:rsidRPr="009246D8">
              <w:br/>
            </w:r>
            <w:proofErr w:type="spellStart"/>
            <w:r w:rsidRPr="009246D8">
              <w:t>kDevHtmScaleFontSmall</w:t>
            </w:r>
            <w:proofErr w:type="spellEnd"/>
            <w:r w:rsidRPr="009246D8">
              <w:t>: reduce HTML size by 1</w:t>
            </w:r>
            <w:r w:rsidRPr="009246D8">
              <w:br/>
            </w:r>
            <w:proofErr w:type="spellStart"/>
            <w:r w:rsidRPr="009246D8">
              <w:t>kDevHtmScaleFontLarge</w:t>
            </w:r>
            <w:proofErr w:type="spellEnd"/>
            <w:r w:rsidRPr="009246D8">
              <w:t>: increase HTML size by 1</w:t>
            </w:r>
            <w:r w:rsidRPr="009246D8">
              <w:br/>
            </w:r>
            <w:proofErr w:type="spellStart"/>
            <w:r w:rsidRPr="009246D8">
              <w:t>kDevHtmScaleFontVLarge</w:t>
            </w:r>
            <w:proofErr w:type="spellEnd"/>
            <w:r w:rsidRPr="009246D8">
              <w:t>: increase HTML size by 2</w:t>
            </w:r>
          </w:p>
        </w:tc>
      </w:tr>
    </w:tbl>
    <w:p w14:paraId="335BEC4D" w14:textId="77777777" w:rsidR="00103134" w:rsidRDefault="00103134">
      <w:pPr>
        <w:keepNext/>
      </w:pPr>
      <w:r>
        <w:lastRenderedPageBreak/>
        <w:t xml:space="preserve">You can get and set the value of the device parameters using the following methods. </w:t>
      </w:r>
    </w:p>
    <w:p w14:paraId="688527C0" w14:textId="77777777" w:rsidR="00103134" w:rsidRDefault="00103134">
      <w:pPr>
        <w:pStyle w:val="BulletSquare"/>
        <w:numPr>
          <w:ilvl w:val="0"/>
          <w:numId w:val="2"/>
        </w:numPr>
        <w:ind w:left="357" w:hanging="357"/>
      </w:pPr>
      <w:r>
        <w:t>$</w:t>
      </w:r>
      <w:proofErr w:type="spellStart"/>
      <w:r>
        <w:t>getparam</w:t>
      </w:r>
      <w:proofErr w:type="spellEnd"/>
      <w:r>
        <w:t>(param constant)</w:t>
      </w:r>
      <w:r w:rsidR="003E3EE1">
        <w:fldChar w:fldCharType="begin"/>
      </w:r>
      <w:r>
        <w:instrText xml:space="preserve"> XE "$getparam()" </w:instrText>
      </w:r>
      <w:r w:rsidR="003E3EE1">
        <w:fldChar w:fldCharType="end"/>
      </w:r>
      <w:r>
        <w:br/>
        <w:t xml:space="preserve">returns the value of the specified parameter </w:t>
      </w:r>
    </w:p>
    <w:p w14:paraId="5752F286" w14:textId="77777777" w:rsidR="00103134" w:rsidRDefault="00103134">
      <w:pPr>
        <w:pStyle w:val="BulletSquare"/>
        <w:numPr>
          <w:ilvl w:val="0"/>
          <w:numId w:val="2"/>
        </w:numPr>
        <w:ind w:left="357" w:hanging="357"/>
      </w:pPr>
      <w:r>
        <w:t>$</w:t>
      </w:r>
      <w:proofErr w:type="spellStart"/>
      <w:r>
        <w:t>setparam</w:t>
      </w:r>
      <w:proofErr w:type="spellEnd"/>
      <w:r>
        <w:t>(param constant, value [,param constant, value, …] )</w:t>
      </w:r>
      <w:r w:rsidR="003E3EE1">
        <w:fldChar w:fldCharType="begin"/>
      </w:r>
      <w:r>
        <w:instrText xml:space="preserve"> XE "$setparam()" </w:instrText>
      </w:r>
      <w:r w:rsidR="003E3EE1">
        <w:fldChar w:fldCharType="end"/>
      </w:r>
      <w:r>
        <w:br/>
        <w:t xml:space="preserve">sets the value(s) of the specified parameter(s) </w:t>
      </w:r>
    </w:p>
    <w:p w14:paraId="242EEF99" w14:textId="77777777" w:rsidR="00103134" w:rsidRDefault="00103134">
      <w:r>
        <w:t>For example</w:t>
      </w:r>
    </w:p>
    <w:p w14:paraId="37AA9028" w14:textId="77777777" w:rsidR="00103134" w:rsidRDefault="00103134" w:rsidP="000069BC">
      <w:pPr>
        <w:pStyle w:val="Heading6"/>
      </w:pPr>
      <w:r>
        <w:t>Do $</w:t>
      </w:r>
      <w:proofErr w:type="gramStart"/>
      <w:r>
        <w:t>devices.Html</w:t>
      </w:r>
      <w:proofErr w:type="gramEnd"/>
      <w:r>
        <w:t>.$</w:t>
      </w:r>
      <w:proofErr w:type="spellStart"/>
      <w:r>
        <w:t>setparam</w:t>
      </w:r>
      <w:proofErr w:type="spellEnd"/>
      <w:r>
        <w:t>(KDevHtmlFont1,6,KDevHtmlFont2,8)</w:t>
      </w:r>
      <w:r w:rsidR="000069BC">
        <w:br/>
      </w:r>
      <w:r>
        <w:t>Do $devices.Html.$</w:t>
      </w:r>
      <w:proofErr w:type="spellStart"/>
      <w:r>
        <w:t>getparam</w:t>
      </w:r>
      <w:proofErr w:type="spellEnd"/>
      <w:r>
        <w:t>(</w:t>
      </w:r>
      <w:proofErr w:type="spellStart"/>
      <w:r>
        <w:t>kDevHtmlFileName</w:t>
      </w:r>
      <w:proofErr w:type="spellEnd"/>
      <w:r>
        <w:t xml:space="preserve">) Returns </w:t>
      </w:r>
      <w:proofErr w:type="spellStart"/>
      <w:r>
        <w:t>MyPath</w:t>
      </w:r>
      <w:proofErr w:type="spellEnd"/>
      <w:r>
        <w:t xml:space="preserve"> </w:t>
      </w:r>
    </w:p>
    <w:p w14:paraId="256924A0" w14:textId="77777777" w:rsidR="004E4099" w:rsidRDefault="004E4099">
      <w:r>
        <w:t xml:space="preserve">The following example, sets up a template file (which must be UTF-8 encoded): </w:t>
      </w:r>
    </w:p>
    <w:p w14:paraId="4DAEDCA6" w14:textId="77777777" w:rsidR="004E4099" w:rsidRDefault="004E4099" w:rsidP="004E4099">
      <w:pPr>
        <w:pStyle w:val="Heading6"/>
      </w:pPr>
      <w:r>
        <w:t xml:space="preserve">Calculate </w:t>
      </w:r>
      <w:proofErr w:type="spellStart"/>
      <w:r>
        <w:t>lPath</w:t>
      </w:r>
      <w:proofErr w:type="spellEnd"/>
      <w:r>
        <w:t xml:space="preserve"> as 'C:\&lt;path&gt;\Template.htm'</w:t>
      </w:r>
    </w:p>
    <w:p w14:paraId="4853B3EE" w14:textId="77777777" w:rsidR="004E4099" w:rsidRDefault="004E4099" w:rsidP="004E4099">
      <w:pPr>
        <w:pStyle w:val="Heading6"/>
      </w:pPr>
      <w:r>
        <w:t>Do $</w:t>
      </w:r>
      <w:proofErr w:type="gramStart"/>
      <w:r>
        <w:t>devices.HTML.$</w:t>
      </w:r>
      <w:proofErr w:type="spellStart"/>
      <w:proofErr w:type="gramEnd"/>
      <w:r>
        <w:t>setparam</w:t>
      </w:r>
      <w:proofErr w:type="spellEnd"/>
      <w:r>
        <w:t>(</w:t>
      </w:r>
      <w:proofErr w:type="spellStart"/>
      <w:r>
        <w:t>kDevHtmlTemplate,lPath</w:t>
      </w:r>
      <w:proofErr w:type="spellEnd"/>
      <w:r>
        <w:t>)</w:t>
      </w:r>
    </w:p>
    <w:p w14:paraId="4E2A9351" w14:textId="77777777" w:rsidR="004E4099" w:rsidRDefault="004E4099" w:rsidP="004E4099">
      <w:pPr>
        <w:pStyle w:val="Heading6"/>
      </w:pPr>
      <w:r>
        <w:t>Do $</w:t>
      </w:r>
      <w:proofErr w:type="gramStart"/>
      <w:r>
        <w:t>devices.HTML.$</w:t>
      </w:r>
      <w:proofErr w:type="spellStart"/>
      <w:proofErr w:type="gramEnd"/>
      <w:r>
        <w:t>setparam</w:t>
      </w:r>
      <w:proofErr w:type="spellEnd"/>
      <w:r>
        <w:t>(</w:t>
      </w:r>
      <w:proofErr w:type="spellStart"/>
      <w:r>
        <w:t>kDevHtmlTemplateChars</w:t>
      </w:r>
      <w:proofErr w:type="spellEnd"/>
      <w:r>
        <w:t>,'$$$$')</w:t>
      </w:r>
    </w:p>
    <w:p w14:paraId="52626CCE" w14:textId="77777777" w:rsidR="00103134" w:rsidRDefault="00103134">
      <w:r>
        <w:t xml:space="preserve">The value of all device parameters is stored in the Omnis configuration file. </w:t>
      </w:r>
    </w:p>
    <w:p w14:paraId="24F507A2" w14:textId="77777777" w:rsidR="00103134" w:rsidRDefault="00103134">
      <w:pPr>
        <w:pStyle w:val="Heading3"/>
      </w:pPr>
      <w:bookmarkStart w:id="109" w:name="_Toc409429899"/>
      <w:bookmarkStart w:id="110" w:name="_Toc412949187"/>
      <w:bookmarkStart w:id="111" w:name="_Toc412949435"/>
      <w:r>
        <w:t>Sending Text or Data</w:t>
      </w:r>
      <w:bookmarkEnd w:id="109"/>
      <w:bookmarkEnd w:id="110"/>
      <w:bookmarkEnd w:id="111"/>
      <w:r w:rsidR="003E3EE1">
        <w:fldChar w:fldCharType="begin"/>
      </w:r>
      <w:r>
        <w:instrText xml:space="preserve"> XE "HTML device:Sending text or data" </w:instrText>
      </w:r>
      <w:r w:rsidR="003E3EE1">
        <w:fldChar w:fldCharType="end"/>
      </w:r>
    </w:p>
    <w:p w14:paraId="6732A1CC" w14:textId="77777777" w:rsidR="00103134" w:rsidRDefault="00103134">
      <w:r>
        <w:t>It is possible to send text or data to some internal and external devices. The HTML device supports both. You can use the methods $</w:t>
      </w:r>
      <w:proofErr w:type="spellStart"/>
      <w:r>
        <w:t>sendtext</w:t>
      </w:r>
      <w:proofErr w:type="spellEnd"/>
      <w:r>
        <w:t>()</w:t>
      </w:r>
      <w:r w:rsidR="003E3EE1">
        <w:fldChar w:fldCharType="begin"/>
      </w:r>
      <w:r>
        <w:instrText xml:space="preserve"> XE "$sendtext()" </w:instrText>
      </w:r>
      <w:r w:rsidR="003E3EE1">
        <w:fldChar w:fldCharType="end"/>
      </w:r>
      <w:r>
        <w:t xml:space="preserve"> and $</w:t>
      </w:r>
      <w:proofErr w:type="spellStart"/>
      <w:r>
        <w:t>senddata</w:t>
      </w:r>
      <w:proofErr w:type="spellEnd"/>
      <w:r>
        <w:t>()</w:t>
      </w:r>
      <w:r w:rsidR="003E3EE1">
        <w:fldChar w:fldCharType="begin"/>
      </w:r>
      <w:r>
        <w:instrText xml:space="preserve"> XE "$senddata()" </w:instrText>
      </w:r>
      <w:r w:rsidR="003E3EE1">
        <w:fldChar w:fldCharType="end"/>
      </w:r>
      <w:r w:rsidR="006A5230">
        <w:t xml:space="preserve"> to send text and data, </w:t>
      </w:r>
      <w:r>
        <w:t xml:space="preserve">respectively. </w:t>
      </w:r>
    </w:p>
    <w:p w14:paraId="1C76080C" w14:textId="77777777" w:rsidR="00103134" w:rsidRDefault="00103134">
      <w:r>
        <w:t>When sending text, the HTML output device surrounds the given text with the correct HTML syntax, that is, it places begin paragraph and end paragraph statements around the text. You can send text with more than one call to $</w:t>
      </w:r>
      <w:proofErr w:type="spellStart"/>
      <w:proofErr w:type="gramStart"/>
      <w:r>
        <w:t>sendtext</w:t>
      </w:r>
      <w:proofErr w:type="spellEnd"/>
      <w:r>
        <w:t>(</w:t>
      </w:r>
      <w:proofErr w:type="gramEnd"/>
      <w:r>
        <w:t xml:space="preserve">), but still have the text appear in one paragraph. To do this, specify </w:t>
      </w:r>
      <w:proofErr w:type="spellStart"/>
      <w:r>
        <w:t>kFalse</w:t>
      </w:r>
      <w:proofErr w:type="spellEnd"/>
      <w:r>
        <w:t xml:space="preserve"> for the line feed parameter of the $</w:t>
      </w:r>
      <w:proofErr w:type="spellStart"/>
      <w:proofErr w:type="gramStart"/>
      <w:r>
        <w:t>sendtext</w:t>
      </w:r>
      <w:proofErr w:type="spellEnd"/>
      <w:r>
        <w:t>(</w:t>
      </w:r>
      <w:proofErr w:type="gramEnd"/>
      <w:r>
        <w:t>) method. The device buffers the text separately, before adding a single paragraph to the document when you call $</w:t>
      </w:r>
      <w:proofErr w:type="spellStart"/>
      <w:proofErr w:type="gramStart"/>
      <w:r>
        <w:t>sendtext</w:t>
      </w:r>
      <w:proofErr w:type="spellEnd"/>
      <w:r>
        <w:t>(</w:t>
      </w:r>
      <w:proofErr w:type="gramEnd"/>
      <w:r>
        <w:t xml:space="preserve">) with the line feed parameter set to </w:t>
      </w:r>
      <w:proofErr w:type="spellStart"/>
      <w:r>
        <w:t>kTrue</w:t>
      </w:r>
      <w:proofErr w:type="spellEnd"/>
      <w:r>
        <w:t xml:space="preserve">. </w:t>
      </w:r>
    </w:p>
    <w:p w14:paraId="771F6E47" w14:textId="77777777" w:rsidR="00103134" w:rsidRDefault="00103134">
      <w:r>
        <w:t xml:space="preserve">When sending data, the device writes the data directly to the current position in the HTML file without any modification. </w:t>
      </w:r>
    </w:p>
    <w:p w14:paraId="0BD6834C" w14:textId="77777777" w:rsidR="00103134" w:rsidRDefault="00103134">
      <w:r>
        <w:t>You can send text or data between reports, but not during printing, that is, while a report is being printed calls to $</w:t>
      </w:r>
      <w:proofErr w:type="spellStart"/>
      <w:proofErr w:type="gramStart"/>
      <w:r>
        <w:t>sendtext</w:t>
      </w:r>
      <w:proofErr w:type="spellEnd"/>
      <w:r>
        <w:t>(</w:t>
      </w:r>
      <w:proofErr w:type="gramEnd"/>
      <w:r>
        <w:t>) and $</w:t>
      </w:r>
      <w:proofErr w:type="spellStart"/>
      <w:r>
        <w:t>senddata</w:t>
      </w:r>
      <w:proofErr w:type="spellEnd"/>
      <w:r>
        <w:t xml:space="preserve">() are ignored. </w:t>
      </w:r>
    </w:p>
    <w:p w14:paraId="3F77A47F" w14:textId="77777777" w:rsidR="00103134" w:rsidRDefault="00103134">
      <w:pPr>
        <w:keepNext/>
      </w:pPr>
      <w:r>
        <w:t>The following method uses $</w:t>
      </w:r>
      <w:proofErr w:type="spellStart"/>
      <w:proofErr w:type="gramStart"/>
      <w:r>
        <w:t>senddata</w:t>
      </w:r>
      <w:proofErr w:type="spellEnd"/>
      <w:r>
        <w:t>(</w:t>
      </w:r>
      <w:proofErr w:type="gramEnd"/>
      <w:r>
        <w:t xml:space="preserve">) to send data to an HTML file. </w:t>
      </w:r>
    </w:p>
    <w:p w14:paraId="6BEE6437" w14:textId="77777777" w:rsidR="00103134" w:rsidRDefault="00103134" w:rsidP="000069BC">
      <w:pPr>
        <w:pStyle w:val="Heading6"/>
      </w:pPr>
      <w:r>
        <w:t xml:space="preserve">Set reference </w:t>
      </w:r>
      <w:proofErr w:type="spellStart"/>
      <w:r>
        <w:t>myDevice</w:t>
      </w:r>
      <w:proofErr w:type="spellEnd"/>
      <w:r>
        <w:t xml:space="preserve"> to $devices.Html</w:t>
      </w:r>
      <w:r w:rsidR="000069BC">
        <w:br/>
      </w:r>
      <w:r>
        <w:t>Calculate $</w:t>
      </w:r>
      <w:proofErr w:type="spellStart"/>
      <w:r>
        <w:t>cdevice</w:t>
      </w:r>
      <w:proofErr w:type="spellEnd"/>
      <w:r>
        <w:t xml:space="preserve"> as </w:t>
      </w:r>
      <w:proofErr w:type="spellStart"/>
      <w:r>
        <w:t>myDevice</w:t>
      </w:r>
      <w:proofErr w:type="spellEnd"/>
      <w:r w:rsidR="000069BC">
        <w:br/>
      </w:r>
      <w:r>
        <w:t xml:space="preserve">Do </w:t>
      </w:r>
      <w:proofErr w:type="spellStart"/>
      <w:r>
        <w:t>myDevice</w:t>
      </w:r>
      <w:proofErr w:type="spellEnd"/>
      <w:r>
        <w:t>.$</w:t>
      </w:r>
      <w:proofErr w:type="spellStart"/>
      <w:r>
        <w:t>setparam</w:t>
      </w:r>
      <w:proofErr w:type="spellEnd"/>
      <w:r>
        <w:t>(</w:t>
      </w:r>
      <w:proofErr w:type="spellStart"/>
      <w:r>
        <w:t>kDevHtmlFileName</w:t>
      </w:r>
      <w:proofErr w:type="spellEnd"/>
      <w:r>
        <w:t>,”C:\Omnis\REPORT.HTM”)</w:t>
      </w:r>
      <w:r w:rsidR="000069BC">
        <w:br/>
      </w:r>
      <w:r>
        <w:t xml:space="preserve">Do </w:t>
      </w:r>
      <w:proofErr w:type="spellStart"/>
      <w:r>
        <w:t>myDevice</w:t>
      </w:r>
      <w:proofErr w:type="spellEnd"/>
      <w:r>
        <w:t>.$open() Returns ok</w:t>
      </w:r>
      <w:r w:rsidR="000069BC">
        <w:br/>
      </w:r>
      <w:r>
        <w:t>If ok</w:t>
      </w:r>
      <w:r w:rsidR="000069BC">
        <w:br/>
        <w:t>  </w:t>
      </w:r>
      <w:r>
        <w:t xml:space="preserve">Do </w:t>
      </w:r>
      <w:proofErr w:type="spellStart"/>
      <w:r>
        <w:t>myDevice</w:t>
      </w:r>
      <w:proofErr w:type="spellEnd"/>
      <w:r>
        <w:t>.$</w:t>
      </w:r>
      <w:proofErr w:type="spellStart"/>
      <w:r>
        <w:t>senddata</w:t>
      </w:r>
      <w:proofErr w:type="spellEnd"/>
      <w:r>
        <w:t>(myData1)</w:t>
      </w:r>
      <w:r w:rsidR="000069BC">
        <w:br/>
        <w:t>  </w:t>
      </w:r>
      <w:r>
        <w:t>Set report name Report1</w:t>
      </w:r>
      <w:r w:rsidR="000069BC">
        <w:br/>
        <w:t>  </w:t>
      </w:r>
      <w:r>
        <w:t>Print report</w:t>
      </w:r>
      <w:r w:rsidR="000069BC">
        <w:br/>
        <w:t>  </w:t>
      </w:r>
      <w:r>
        <w:t xml:space="preserve">Do </w:t>
      </w:r>
      <w:proofErr w:type="spellStart"/>
      <w:r>
        <w:t>myDevice</w:t>
      </w:r>
      <w:proofErr w:type="spellEnd"/>
      <w:r>
        <w:t>.$</w:t>
      </w:r>
      <w:proofErr w:type="spellStart"/>
      <w:r>
        <w:t>senddata</w:t>
      </w:r>
      <w:proofErr w:type="spellEnd"/>
      <w:r>
        <w:t>(myData2)</w:t>
      </w:r>
      <w:r w:rsidR="000069BC">
        <w:br/>
        <w:t>  </w:t>
      </w:r>
      <w:r>
        <w:t>Set report name Report2</w:t>
      </w:r>
      <w:r w:rsidR="000069BC">
        <w:br/>
        <w:t>  </w:t>
      </w:r>
      <w:r>
        <w:t>Print report</w:t>
      </w:r>
      <w:r w:rsidR="000069BC">
        <w:br/>
        <w:t>  </w:t>
      </w:r>
      <w:r>
        <w:t xml:space="preserve">Do </w:t>
      </w:r>
      <w:proofErr w:type="spellStart"/>
      <w:r>
        <w:t>myDevice</w:t>
      </w:r>
      <w:proofErr w:type="spellEnd"/>
      <w:r>
        <w:t>.$</w:t>
      </w:r>
      <w:proofErr w:type="spellStart"/>
      <w:r>
        <w:t>senddata</w:t>
      </w:r>
      <w:proofErr w:type="spellEnd"/>
      <w:r>
        <w:t>(myData3)</w:t>
      </w:r>
      <w:r w:rsidR="000069BC">
        <w:br/>
        <w:t>  </w:t>
      </w:r>
      <w:r>
        <w:t xml:space="preserve">Do </w:t>
      </w:r>
      <w:proofErr w:type="spellStart"/>
      <w:r>
        <w:t>myDevice</w:t>
      </w:r>
      <w:proofErr w:type="spellEnd"/>
      <w:r>
        <w:t>.$close()</w:t>
      </w:r>
      <w:r w:rsidR="000069BC">
        <w:br/>
      </w:r>
      <w:r>
        <w:t>End If</w:t>
      </w:r>
    </w:p>
    <w:p w14:paraId="33878825" w14:textId="77777777" w:rsidR="00103134" w:rsidRDefault="00103134">
      <w:pPr>
        <w:pStyle w:val="Heading3"/>
      </w:pPr>
      <w:bookmarkStart w:id="112" w:name="_Toc409429905"/>
      <w:bookmarkStart w:id="113" w:name="_Toc412949188"/>
      <w:bookmarkStart w:id="114" w:name="_Toc412949436"/>
      <w:r>
        <w:t>HTML Report Objects</w:t>
      </w:r>
      <w:bookmarkEnd w:id="112"/>
      <w:bookmarkEnd w:id="113"/>
      <w:bookmarkEnd w:id="114"/>
      <w:r w:rsidR="003E3EE1">
        <w:fldChar w:fldCharType="begin"/>
      </w:r>
      <w:r>
        <w:instrText>xe "HTML report objects"</w:instrText>
      </w:r>
      <w:r w:rsidR="003E3EE1">
        <w:fldChar w:fldCharType="end"/>
      </w:r>
      <w:r w:rsidR="003E3EE1">
        <w:fldChar w:fldCharType="begin"/>
      </w:r>
      <w:r>
        <w:instrText>xe "External components:HTML report objects"</w:instrText>
      </w:r>
      <w:r w:rsidR="003E3EE1">
        <w:fldChar w:fldCharType="end"/>
      </w:r>
    </w:p>
    <w:p w14:paraId="717EB826" w14:textId="77777777" w:rsidR="00103134" w:rsidRDefault="00103134">
      <w:pPr>
        <w:keepNext/>
        <w:keepLines/>
      </w:pPr>
      <w:r>
        <w:t xml:space="preserve">HTML report objects are special objects that you can use to insert objects, such as other HTML documents, pictures, DLLs, or web site addresses, into your HTML reports. The HTML report objects are part of the HTML printing device and, when the report editor is the top window, they appear in the Component Store under the External Components button. </w:t>
      </w:r>
    </w:p>
    <w:p w14:paraId="256B794D" w14:textId="77777777" w:rsidR="00103134" w:rsidRDefault="00103134">
      <w:r>
        <w:t xml:space="preserve">The HTML report objects have an $address property which you can set to the address or location of an HTML document, picture, DLL, or web site, for example, </w:t>
      </w:r>
      <w:r>
        <w:lastRenderedPageBreak/>
        <w:t>“results/result1.htm” or “http://www.rainingdata.com/”. The text can contain square bracket calculations, such as “</w:t>
      </w:r>
      <w:proofErr w:type="gramStart"/>
      <w:r>
        <w:t>www.[</w:t>
      </w:r>
      <w:proofErr w:type="spellStart"/>
      <w:proofErr w:type="gramEnd"/>
      <w:r>
        <w:t>lvWebName</w:t>
      </w:r>
      <w:proofErr w:type="spellEnd"/>
      <w:r>
        <w:t xml:space="preserve">]”. </w:t>
      </w:r>
    </w:p>
    <w:p w14:paraId="27193D3D" w14:textId="77777777" w:rsidR="00103134" w:rsidRDefault="00103134">
      <w:r>
        <w:t xml:space="preserve">If the HTML objects are printed to any other device other than the HTML device, they behave like their equivalent Omnis field types, a standard picture or text field. </w:t>
      </w:r>
      <w:bookmarkEnd w:id="106"/>
    </w:p>
    <w:sectPr w:rsidR="00103134" w:rsidSect="00292426">
      <w:headerReference w:type="even" r:id="rId11"/>
      <w:headerReference w:type="default" r:id="rId12"/>
      <w:footerReference w:type="even" r:id="rId13"/>
      <w:footerReference w:type="default" r:id="rId14"/>
      <w:endnotePr>
        <w:numFmt w:val="decimal"/>
      </w:endnotePr>
      <w:type w:val="continuous"/>
      <w:pgSz w:w="11906" w:h="16838" w:code="9"/>
      <w:pgMar w:top="1134" w:right="851" w:bottom="1418" w:left="2552" w:header="567" w:footer="851" w:gutter="0"/>
      <w:cols w:sep="1" w:space="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05CDC" w14:textId="77777777" w:rsidR="00B22011" w:rsidRDefault="00B22011">
      <w:r>
        <w:separator/>
      </w:r>
    </w:p>
  </w:endnote>
  <w:endnote w:type="continuationSeparator" w:id="0">
    <w:p w14:paraId="6D561DBA" w14:textId="77777777" w:rsidR="00B22011" w:rsidRDefault="00B2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neva">
    <w:panose1 w:val="00000000000000000000"/>
    <w:charset w:val="00"/>
    <w:family w:val="swiss"/>
    <w:notTrueType/>
    <w:pitch w:val="variable"/>
    <w:sig w:usb0="00000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7D522" w14:textId="77777777" w:rsidR="008A2582" w:rsidRDefault="008A2582">
    <w:pPr>
      <w:pStyle w:val="Footer"/>
    </w:pPr>
    <w:r>
      <w:rPr>
        <w:rStyle w:val="PageNumber"/>
      </w:rPr>
      <w:fldChar w:fldCharType="begin"/>
    </w:r>
    <w:r>
      <w:rPr>
        <w:rStyle w:val="PageNumber"/>
      </w:rPr>
      <w:instrText xml:space="preserve">page </w:instrText>
    </w:r>
    <w:r>
      <w:rPr>
        <w:rStyle w:val="PageNumber"/>
      </w:rPr>
      <w:fldChar w:fldCharType="separate"/>
    </w:r>
    <w:r>
      <w:rPr>
        <w:rStyle w:val="PageNumber"/>
        <w:noProof/>
      </w:rPr>
      <w:t>32</w:t>
    </w:r>
    <w:r>
      <w:rPr>
        <w:rStyle w:val="PageNumber"/>
      </w:rPr>
      <w:fldChar w:fldCharType="end"/>
    </w:r>
    <w:r>
      <w:rPr>
        <w:rStyle w:val="PageNumber"/>
      </w:rPr>
      <w:tab/>
    </w:r>
    <w:r>
      <w:rPr>
        <w:rStyle w:val="PageNumbe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1DE8E" w14:textId="77777777" w:rsidR="008A2582" w:rsidRDefault="008A2582">
    <w:pPr>
      <w:pStyle w:val="Footer"/>
    </w:pPr>
    <w:r>
      <w:tab/>
    </w:r>
    <w:r>
      <w:tab/>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67CC9" w14:textId="77777777" w:rsidR="00B22011" w:rsidRDefault="00B22011">
      <w:r>
        <w:separator/>
      </w:r>
    </w:p>
  </w:footnote>
  <w:footnote w:type="continuationSeparator" w:id="0">
    <w:p w14:paraId="2AC79D36" w14:textId="77777777" w:rsidR="00B22011" w:rsidRDefault="00B220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56AC0" w14:textId="6A8F10CA" w:rsidR="008A2582" w:rsidRDefault="008A2582">
    <w:pPr>
      <w:pStyle w:val="Header"/>
    </w:pPr>
    <w:r>
      <w:rPr>
        <w:rStyle w:val="PageNumber"/>
      </w:rPr>
      <w:fldChar w:fldCharType="begin"/>
    </w:r>
    <w:r>
      <w:rPr>
        <w:rStyle w:val="PageNumber"/>
      </w:rPr>
      <w:instrText xml:space="preserve">styleref "Heading 1" </w:instrText>
    </w:r>
    <w:r>
      <w:rPr>
        <w:rStyle w:val="PageNumber"/>
      </w:rPr>
      <w:fldChar w:fldCharType="separate"/>
    </w:r>
    <w:r w:rsidR="00BC201F">
      <w:rPr>
        <w:rStyle w:val="PageNumber"/>
        <w:noProof/>
      </w:rPr>
      <w:t>Chapter 10—Report Programming</w:t>
    </w:r>
    <w:r>
      <w:rPr>
        <w:rStyle w:val="PageNumber"/>
      </w:rPr>
      <w:fldChar w:fldCharType="end"/>
    </w:r>
    <w:r>
      <w:rPr>
        <w:rStyle w:val="PageNumber"/>
      </w:rPr>
      <w:tab/>
    </w:r>
    <w:r>
      <w:rPr>
        <w:rStyle w:val="PageNumbe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273AA" w14:textId="3306396B" w:rsidR="008A2582" w:rsidRDefault="008A2582">
    <w:pPr>
      <w:pStyle w:val="Header"/>
    </w:pPr>
    <w:r>
      <w:tab/>
    </w:r>
    <w:r>
      <w:tab/>
    </w:r>
    <w:r>
      <w:fldChar w:fldCharType="begin"/>
    </w:r>
    <w:r>
      <w:instrText xml:space="preserve">styleref "Heading 2" </w:instrText>
    </w:r>
    <w:r>
      <w:fldChar w:fldCharType="separate"/>
    </w:r>
    <w:r w:rsidR="00BC201F">
      <w:rPr>
        <w:noProof/>
      </w:rPr>
      <w:t>Printing Reports</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613D62"/>
    <w:multiLevelType w:val="hybridMultilevel"/>
    <w:tmpl w:val="9850AE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2E76DEE"/>
    <w:multiLevelType w:val="multilevel"/>
    <w:tmpl w:val="D2FEEAA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3">
    <w:abstractNumId w:val="10"/>
    <w:lvlOverride w:ilvl="0">
      <w:lvl w:ilvl="0">
        <w:start w:val="1"/>
        <w:numFmt w:val="bullet"/>
        <w:lvlText w:val="–"/>
        <w:legacy w:legacy="1" w:legacySpace="0" w:legacyIndent="357"/>
        <w:lvlJc w:val="left"/>
        <w:pPr>
          <w:ind w:left="357" w:hanging="357"/>
        </w:pPr>
      </w:lvl>
    </w:lvlOverride>
  </w:num>
  <w:num w:numId="4">
    <w:abstractNumId w:val="17"/>
  </w:num>
  <w:num w:numId="5">
    <w:abstractNumId w:val="10"/>
    <w:lvlOverride w:ilvl="0">
      <w:lvl w:ilvl="0">
        <w:start w:val="1"/>
        <w:numFmt w:val="bullet"/>
        <w:lvlText w:val=""/>
        <w:legacy w:legacy="1" w:legacySpace="0" w:legacyIndent="360"/>
        <w:lvlJc w:val="left"/>
        <w:pPr>
          <w:ind w:left="360" w:hanging="360"/>
        </w:pPr>
        <w:rPr>
          <w:rFonts w:ascii="Arial" w:hAnsi="Arial" w:hint="default"/>
        </w:rPr>
      </w:lvl>
    </w:lvlOverride>
  </w:num>
  <w:num w:numId="6">
    <w:abstractNumId w:val="10"/>
    <w:lvlOverride w:ilvl="0">
      <w:lvl w:ilvl="0">
        <w:numFmt w:val="bullet"/>
        <w:lvlText w:val=""/>
        <w:legacy w:legacy="1" w:legacySpace="0" w:legacyIndent="360"/>
        <w:lvlJc w:val="left"/>
        <w:pPr>
          <w:ind w:left="360" w:hanging="360"/>
        </w:pPr>
        <w:rPr>
          <w:rFonts w:ascii="Symbol" w:hAnsi="Symbol" w:hint="default"/>
          <w:color w:val="000000"/>
          <w:sz w:val="28"/>
        </w:rPr>
      </w:lvl>
    </w:lvlOverride>
  </w:num>
  <w:num w:numId="7">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31"/>
  </w:num>
  <w:num w:numId="19">
    <w:abstractNumId w:val="32"/>
  </w:num>
  <w:num w:numId="20">
    <w:abstractNumId w:val="13"/>
  </w:num>
  <w:num w:numId="21">
    <w:abstractNumId w:val="23"/>
  </w:num>
  <w:num w:numId="22">
    <w:abstractNumId w:val="25"/>
  </w:num>
  <w:num w:numId="23">
    <w:abstractNumId w:val="19"/>
  </w:num>
  <w:num w:numId="24">
    <w:abstractNumId w:val="16"/>
  </w:num>
  <w:num w:numId="25">
    <w:abstractNumId w:val="18"/>
  </w:num>
  <w:num w:numId="26">
    <w:abstractNumId w:val="14"/>
  </w:num>
  <w:num w:numId="27">
    <w:abstractNumId w:val="34"/>
  </w:num>
  <w:num w:numId="28">
    <w:abstractNumId w:val="21"/>
  </w:num>
  <w:num w:numId="29">
    <w:abstractNumId w:val="28"/>
  </w:num>
  <w:num w:numId="30">
    <w:abstractNumId w:val="12"/>
  </w:num>
  <w:num w:numId="31">
    <w:abstractNumId w:val="15"/>
  </w:num>
  <w:num w:numId="32">
    <w:abstractNumId w:val="26"/>
  </w:num>
  <w:num w:numId="33">
    <w:abstractNumId w:val="33"/>
  </w:num>
  <w:num w:numId="34">
    <w:abstractNumId w:val="30"/>
  </w:num>
  <w:num w:numId="35">
    <w:abstractNumId w:val="29"/>
  </w:num>
  <w:num w:numId="36">
    <w:abstractNumId w:val="27"/>
  </w:num>
  <w:num w:numId="37">
    <w:abstractNumId w:val="20"/>
  </w:num>
  <w:num w:numId="38">
    <w:abstractNumId w:val="22"/>
  </w:num>
  <w:num w:numId="39">
    <w:abstractNumId w:val="24"/>
  </w:num>
  <w:num w:numId="40">
    <w:abstractNumId w:val="3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EA3A52"/>
    <w:rsid w:val="0000261A"/>
    <w:rsid w:val="000069BC"/>
    <w:rsid w:val="000126F0"/>
    <w:rsid w:val="00030333"/>
    <w:rsid w:val="00062800"/>
    <w:rsid w:val="000E6311"/>
    <w:rsid w:val="00103134"/>
    <w:rsid w:val="001274E5"/>
    <w:rsid w:val="00142AD0"/>
    <w:rsid w:val="00144A26"/>
    <w:rsid w:val="00181A89"/>
    <w:rsid w:val="001E02B0"/>
    <w:rsid w:val="002104AD"/>
    <w:rsid w:val="00213439"/>
    <w:rsid w:val="002147E4"/>
    <w:rsid w:val="002876A0"/>
    <w:rsid w:val="00290100"/>
    <w:rsid w:val="00292426"/>
    <w:rsid w:val="002949B8"/>
    <w:rsid w:val="00294E3F"/>
    <w:rsid w:val="002F19C5"/>
    <w:rsid w:val="00356B99"/>
    <w:rsid w:val="00363C8C"/>
    <w:rsid w:val="0036791C"/>
    <w:rsid w:val="00387158"/>
    <w:rsid w:val="003A6A30"/>
    <w:rsid w:val="003A7FDA"/>
    <w:rsid w:val="003C07DD"/>
    <w:rsid w:val="003C0CA2"/>
    <w:rsid w:val="003E3EE1"/>
    <w:rsid w:val="003F03E5"/>
    <w:rsid w:val="003F4952"/>
    <w:rsid w:val="00426716"/>
    <w:rsid w:val="00433489"/>
    <w:rsid w:val="004366FE"/>
    <w:rsid w:val="004534E2"/>
    <w:rsid w:val="00465628"/>
    <w:rsid w:val="004737A4"/>
    <w:rsid w:val="004D738C"/>
    <w:rsid w:val="004E04BF"/>
    <w:rsid w:val="004E3577"/>
    <w:rsid w:val="004E4099"/>
    <w:rsid w:val="0051197C"/>
    <w:rsid w:val="00562542"/>
    <w:rsid w:val="005A14EF"/>
    <w:rsid w:val="005A7665"/>
    <w:rsid w:val="005E35A6"/>
    <w:rsid w:val="005F49FD"/>
    <w:rsid w:val="0060770C"/>
    <w:rsid w:val="006229C8"/>
    <w:rsid w:val="0065008B"/>
    <w:rsid w:val="006A4AF7"/>
    <w:rsid w:val="006A5230"/>
    <w:rsid w:val="006B4635"/>
    <w:rsid w:val="006E19B6"/>
    <w:rsid w:val="00721139"/>
    <w:rsid w:val="00725E75"/>
    <w:rsid w:val="007528BE"/>
    <w:rsid w:val="00761BA0"/>
    <w:rsid w:val="00773A95"/>
    <w:rsid w:val="007E0F6C"/>
    <w:rsid w:val="00805397"/>
    <w:rsid w:val="00823589"/>
    <w:rsid w:val="00834DD7"/>
    <w:rsid w:val="00847811"/>
    <w:rsid w:val="00860F74"/>
    <w:rsid w:val="00862A47"/>
    <w:rsid w:val="008921D1"/>
    <w:rsid w:val="008A2582"/>
    <w:rsid w:val="008B50EE"/>
    <w:rsid w:val="008F2867"/>
    <w:rsid w:val="008F464D"/>
    <w:rsid w:val="009161C9"/>
    <w:rsid w:val="00920945"/>
    <w:rsid w:val="009246D8"/>
    <w:rsid w:val="0097380E"/>
    <w:rsid w:val="009C4410"/>
    <w:rsid w:val="009F41C0"/>
    <w:rsid w:val="009F5E39"/>
    <w:rsid w:val="009F7C7E"/>
    <w:rsid w:val="00A4366F"/>
    <w:rsid w:val="00A43E53"/>
    <w:rsid w:val="00A74941"/>
    <w:rsid w:val="00AA14EC"/>
    <w:rsid w:val="00AB25A4"/>
    <w:rsid w:val="00B03852"/>
    <w:rsid w:val="00B22011"/>
    <w:rsid w:val="00B22BDE"/>
    <w:rsid w:val="00B32DEA"/>
    <w:rsid w:val="00B623AB"/>
    <w:rsid w:val="00B92CDC"/>
    <w:rsid w:val="00BB58A6"/>
    <w:rsid w:val="00BC201F"/>
    <w:rsid w:val="00BC4F12"/>
    <w:rsid w:val="00BE0D12"/>
    <w:rsid w:val="00BE55F6"/>
    <w:rsid w:val="00BF25A7"/>
    <w:rsid w:val="00BF3015"/>
    <w:rsid w:val="00C11C05"/>
    <w:rsid w:val="00C247A0"/>
    <w:rsid w:val="00C43548"/>
    <w:rsid w:val="00C76A16"/>
    <w:rsid w:val="00CB26E6"/>
    <w:rsid w:val="00CB66ED"/>
    <w:rsid w:val="00CF401C"/>
    <w:rsid w:val="00D01FF1"/>
    <w:rsid w:val="00D57CAA"/>
    <w:rsid w:val="00D7049E"/>
    <w:rsid w:val="00DF2F63"/>
    <w:rsid w:val="00DF48AF"/>
    <w:rsid w:val="00E15705"/>
    <w:rsid w:val="00E53F2E"/>
    <w:rsid w:val="00E57225"/>
    <w:rsid w:val="00EA0DC6"/>
    <w:rsid w:val="00EA3A52"/>
    <w:rsid w:val="00EC463B"/>
    <w:rsid w:val="00ED633D"/>
    <w:rsid w:val="00EE0A37"/>
    <w:rsid w:val="00EE3375"/>
    <w:rsid w:val="00F251BB"/>
    <w:rsid w:val="00F52304"/>
    <w:rsid w:val="00F6572A"/>
    <w:rsid w:val="00FC6CE0"/>
    <w:rsid w:val="00FD0B5C"/>
    <w:rsid w:val="00FE53CD"/>
    <w:rsid w:val="00FF3E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77D741"/>
  <w15:docId w15:val="{DF144380-F8C7-45B2-9A32-52D154492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397"/>
    <w:rPr>
      <w:rFonts w:ascii="Arial" w:hAnsi="Arial"/>
      <w:sz w:val="22"/>
    </w:rPr>
  </w:style>
  <w:style w:type="paragraph" w:styleId="Heading1">
    <w:name w:val="heading 1"/>
    <w:aliases w:val="H1"/>
    <w:basedOn w:val="Normal"/>
    <w:next w:val="Normal"/>
    <w:link w:val="Heading1Char"/>
    <w:qFormat/>
    <w:rsid w:val="00805397"/>
    <w:pPr>
      <w:keepNext/>
      <w:pageBreakBefore/>
      <w:spacing w:before="240" w:after="60"/>
      <w:outlineLvl w:val="0"/>
    </w:pPr>
    <w:rPr>
      <w:kern w:val="28"/>
      <w:sz w:val="48"/>
    </w:rPr>
  </w:style>
  <w:style w:type="paragraph" w:styleId="Heading2">
    <w:name w:val="heading 2"/>
    <w:aliases w:val="H2"/>
    <w:basedOn w:val="Normal"/>
    <w:next w:val="Normal"/>
    <w:link w:val="Heading2Char"/>
    <w:qFormat/>
    <w:rsid w:val="00805397"/>
    <w:pPr>
      <w:keepNext/>
      <w:spacing w:before="240" w:after="60"/>
      <w:outlineLvl w:val="1"/>
    </w:pPr>
    <w:rPr>
      <w:b/>
      <w:sz w:val="36"/>
    </w:rPr>
  </w:style>
  <w:style w:type="paragraph" w:styleId="Heading3">
    <w:name w:val="heading 3"/>
    <w:aliases w:val="H3"/>
    <w:basedOn w:val="Normal"/>
    <w:next w:val="Normal"/>
    <w:link w:val="Heading3Char"/>
    <w:qFormat/>
    <w:rsid w:val="00805397"/>
    <w:pPr>
      <w:keepNext/>
      <w:keepLines/>
      <w:spacing w:before="240" w:after="60"/>
      <w:outlineLvl w:val="2"/>
    </w:pPr>
    <w:rPr>
      <w:b/>
      <w:sz w:val="24"/>
    </w:rPr>
  </w:style>
  <w:style w:type="paragraph" w:styleId="Heading4">
    <w:name w:val="heading 4"/>
    <w:aliases w:val="H4"/>
    <w:basedOn w:val="Normal"/>
    <w:next w:val="Normal"/>
    <w:link w:val="Heading4Char"/>
    <w:qFormat/>
    <w:rsid w:val="00805397"/>
    <w:pPr>
      <w:keepNext/>
      <w:spacing w:before="240" w:after="60"/>
      <w:outlineLvl w:val="3"/>
    </w:pPr>
    <w:rPr>
      <w:b/>
      <w:sz w:val="20"/>
    </w:rPr>
  </w:style>
  <w:style w:type="paragraph" w:styleId="Heading5">
    <w:name w:val="heading 5"/>
    <w:aliases w:val="Disclaimer,H5"/>
    <w:basedOn w:val="Normal"/>
    <w:next w:val="Normal"/>
    <w:link w:val="Heading5Char"/>
    <w:qFormat/>
    <w:rsid w:val="00805397"/>
    <w:pPr>
      <w:spacing w:before="60" w:after="60"/>
      <w:ind w:left="170"/>
      <w:outlineLvl w:val="4"/>
    </w:pPr>
    <w:rPr>
      <w:color w:val="808080" w:themeColor="background1" w:themeShade="80"/>
      <w:sz w:val="16"/>
    </w:rPr>
  </w:style>
  <w:style w:type="paragraph" w:styleId="Heading6">
    <w:name w:val="heading 6"/>
    <w:aliases w:val="H6"/>
    <w:basedOn w:val="Normal"/>
    <w:next w:val="Normal"/>
    <w:link w:val="Heading6Char"/>
    <w:qFormat/>
    <w:rsid w:val="00805397"/>
    <w:pPr>
      <w:spacing w:before="60" w:after="60"/>
      <w:ind w:left="170"/>
      <w:outlineLvl w:val="5"/>
    </w:pPr>
    <w:rPr>
      <w:rFonts w:ascii="Courier New" w:hAnsi="Courier New"/>
      <w:color w:val="4F6228" w:themeColor="accent3" w:themeShade="80"/>
      <w:sz w:val="18"/>
    </w:rPr>
  </w:style>
  <w:style w:type="paragraph" w:styleId="Heading7">
    <w:name w:val="heading 7"/>
    <w:basedOn w:val="Normal"/>
    <w:next w:val="Normal"/>
    <w:rsid w:val="00805397"/>
    <w:pPr>
      <w:ind w:left="4956" w:hanging="708"/>
      <w:outlineLvl w:val="6"/>
    </w:pPr>
    <w:rPr>
      <w:rFonts w:ascii="Times" w:hAnsi="Times"/>
      <w:i/>
    </w:rPr>
  </w:style>
  <w:style w:type="paragraph" w:styleId="Heading8">
    <w:name w:val="heading 8"/>
    <w:basedOn w:val="Normal"/>
    <w:next w:val="Normal"/>
    <w:rsid w:val="00805397"/>
    <w:pPr>
      <w:ind w:left="5664" w:hanging="708"/>
      <w:outlineLvl w:val="7"/>
    </w:pPr>
    <w:rPr>
      <w:rFonts w:ascii="Times" w:hAnsi="Times"/>
      <w:i/>
    </w:rPr>
  </w:style>
  <w:style w:type="paragraph" w:styleId="Heading9">
    <w:name w:val="heading 9"/>
    <w:basedOn w:val="Normal"/>
    <w:next w:val="Normal"/>
    <w:rsid w:val="00805397"/>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805397"/>
    <w:pPr>
      <w:pBdr>
        <w:bottom w:val="single" w:sz="6" w:space="5" w:color="auto"/>
      </w:pBdr>
      <w:tabs>
        <w:tab w:val="center" w:pos="2552"/>
        <w:tab w:val="right" w:pos="8505"/>
      </w:tabs>
      <w:ind w:left="-1701"/>
    </w:pPr>
  </w:style>
  <w:style w:type="paragraph" w:styleId="Footer">
    <w:name w:val="footer"/>
    <w:basedOn w:val="Normal"/>
    <w:link w:val="FooterChar"/>
    <w:semiHidden/>
    <w:rsid w:val="00805397"/>
    <w:pPr>
      <w:tabs>
        <w:tab w:val="center" w:pos="2835"/>
        <w:tab w:val="right" w:pos="8505"/>
      </w:tabs>
      <w:ind w:left="-1701"/>
    </w:pPr>
  </w:style>
  <w:style w:type="paragraph" w:customStyle="1" w:styleId="Bullet">
    <w:name w:val="Bullet"/>
    <w:basedOn w:val="Normal"/>
    <w:rsid w:val="00805397"/>
    <w:pPr>
      <w:spacing w:after="120"/>
      <w:ind w:left="357" w:hanging="357"/>
    </w:pPr>
    <w:rPr>
      <w:color w:val="000000"/>
    </w:rPr>
  </w:style>
  <w:style w:type="paragraph" w:customStyle="1" w:styleId="BulletSquare">
    <w:name w:val="Bullet Square"/>
    <w:basedOn w:val="Normal"/>
    <w:next w:val="Normal"/>
    <w:rsid w:val="00805397"/>
    <w:pPr>
      <w:ind w:left="357" w:hanging="357"/>
    </w:pPr>
  </w:style>
  <w:style w:type="paragraph" w:customStyle="1" w:styleId="Copyright">
    <w:name w:val="Copyright"/>
    <w:basedOn w:val="Normal"/>
    <w:rsid w:val="00805397"/>
    <w:pPr>
      <w:spacing w:before="40" w:after="40"/>
    </w:pPr>
    <w:rPr>
      <w:sz w:val="16"/>
    </w:rPr>
  </w:style>
  <w:style w:type="paragraph" w:customStyle="1" w:styleId="Example">
    <w:name w:val="Example"/>
    <w:basedOn w:val="Normal"/>
    <w:rsid w:val="0021343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ind w:left="284" w:hanging="284"/>
    </w:pPr>
    <w:rPr>
      <w:rFonts w:ascii="Courier New" w:hAnsi="Courier New"/>
      <w:sz w:val="18"/>
    </w:rPr>
  </w:style>
  <w:style w:type="paragraph" w:customStyle="1" w:styleId="Manualsubtitle">
    <w:name w:val="Manual subtitle"/>
    <w:basedOn w:val="Normal"/>
    <w:rsid w:val="00805397"/>
    <w:rPr>
      <w:sz w:val="36"/>
    </w:rPr>
  </w:style>
  <w:style w:type="paragraph" w:customStyle="1" w:styleId="Manualtitle">
    <w:name w:val="Manual title"/>
    <w:basedOn w:val="Normal"/>
    <w:next w:val="Productname"/>
    <w:rsid w:val="00805397"/>
    <w:rPr>
      <w:sz w:val="72"/>
    </w:rPr>
  </w:style>
  <w:style w:type="paragraph" w:customStyle="1" w:styleId="Productname">
    <w:name w:val="Product name"/>
    <w:basedOn w:val="Normal"/>
    <w:next w:val="Manualsubtitle"/>
    <w:rsid w:val="00805397"/>
    <w:rPr>
      <w:sz w:val="48"/>
    </w:rPr>
  </w:style>
  <w:style w:type="paragraph" w:customStyle="1" w:styleId="Noteicon">
    <w:name w:val="Note icon"/>
    <w:basedOn w:val="Normal"/>
    <w:next w:val="Normal"/>
    <w:rsid w:val="00805397"/>
    <w:pPr>
      <w:keepNext/>
      <w:framePr w:wrap="around" w:vAnchor="text" w:hAnchor="text" w:xAlign="right" w:y="1" w:anchorLock="1"/>
    </w:pPr>
  </w:style>
  <w:style w:type="paragraph" w:customStyle="1" w:styleId="Notetext">
    <w:name w:val="Note text"/>
    <w:basedOn w:val="Normal"/>
    <w:next w:val="Normal"/>
    <w:rsid w:val="00805397"/>
    <w:pPr>
      <w:keepLines/>
      <w:ind w:left="851" w:right="567" w:hanging="851"/>
    </w:pPr>
  </w:style>
  <w:style w:type="paragraph" w:customStyle="1" w:styleId="YourNotes">
    <w:name w:val="Your Notes"/>
    <w:basedOn w:val="Normal"/>
    <w:rsid w:val="00805397"/>
    <w:pPr>
      <w:pageBreakBefore/>
      <w:spacing w:before="800"/>
      <w:ind w:left="-1701"/>
      <w:jc w:val="center"/>
    </w:pPr>
    <w:rPr>
      <w:sz w:val="36"/>
    </w:rPr>
  </w:style>
  <w:style w:type="paragraph" w:customStyle="1" w:styleId="TipText">
    <w:name w:val="Tip Text"/>
    <w:basedOn w:val="Notetext"/>
    <w:next w:val="Normal"/>
    <w:rsid w:val="00805397"/>
  </w:style>
  <w:style w:type="paragraph" w:customStyle="1" w:styleId="WarningText">
    <w:name w:val="Warning Text"/>
    <w:basedOn w:val="Normal"/>
    <w:next w:val="Normal"/>
    <w:rsid w:val="00805397"/>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805397"/>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character" w:styleId="FootnoteReference">
    <w:name w:val="footnote reference"/>
    <w:basedOn w:val="DefaultParagraphFont"/>
    <w:semiHidden/>
    <w:rsid w:val="00805397"/>
    <w:rPr>
      <w:position w:val="6"/>
      <w:sz w:val="16"/>
    </w:rPr>
  </w:style>
  <w:style w:type="paragraph" w:customStyle="1" w:styleId="Picture">
    <w:name w:val="Picture"/>
    <w:basedOn w:val="Normal"/>
    <w:rsid w:val="00805397"/>
    <w:pPr>
      <w:framePr w:hSpace="181" w:wrap="around" w:vAnchor="text" w:hAnchor="text" w:y="182"/>
      <w:spacing w:before="120" w:after="120" w:line="240" w:lineRule="atLeast"/>
    </w:pPr>
  </w:style>
  <w:style w:type="character" w:styleId="CommentReference">
    <w:name w:val="annotation reference"/>
    <w:basedOn w:val="DefaultParagraphFont"/>
    <w:semiHidden/>
    <w:rsid w:val="00805397"/>
    <w:rPr>
      <w:sz w:val="16"/>
    </w:rPr>
  </w:style>
  <w:style w:type="paragraph" w:styleId="List">
    <w:name w:val="List"/>
    <w:basedOn w:val="Normal"/>
    <w:semiHidden/>
    <w:rsid w:val="00805397"/>
    <w:pPr>
      <w:keepLines/>
      <w:ind w:left="284" w:hanging="284"/>
    </w:pPr>
  </w:style>
  <w:style w:type="paragraph" w:customStyle="1" w:styleId="PictureRight">
    <w:name w:val="Picture Right"/>
    <w:basedOn w:val="Normal"/>
    <w:rsid w:val="00805397"/>
    <w:pPr>
      <w:framePr w:hSpace="181" w:wrap="around" w:vAnchor="text" w:hAnchor="text" w:xAlign="right" w:y="120"/>
    </w:pPr>
  </w:style>
  <w:style w:type="paragraph" w:customStyle="1" w:styleId="TableLastRow">
    <w:name w:val="TableLastRow"/>
    <w:basedOn w:val="Normal"/>
    <w:rsid w:val="00805397"/>
    <w:pPr>
      <w:keepLines/>
      <w:spacing w:line="60" w:lineRule="exact"/>
    </w:pPr>
  </w:style>
  <w:style w:type="paragraph" w:customStyle="1" w:styleId="TableRow">
    <w:name w:val="TableRow"/>
    <w:basedOn w:val="Normal"/>
    <w:rsid w:val="00805397"/>
    <w:pPr>
      <w:keepNext/>
      <w:keepLines/>
      <w:spacing w:before="30" w:after="30"/>
    </w:pPr>
  </w:style>
  <w:style w:type="character" w:customStyle="1" w:styleId="Jump">
    <w:name w:val="Jump"/>
    <w:basedOn w:val="DefaultParagraphFont"/>
    <w:rsid w:val="00805397"/>
    <w:rPr>
      <w:i/>
      <w:color w:val="0000FF"/>
    </w:rPr>
  </w:style>
  <w:style w:type="paragraph" w:styleId="FootnoteText">
    <w:name w:val="footnote text"/>
    <w:basedOn w:val="Normal"/>
    <w:semiHidden/>
    <w:rsid w:val="00805397"/>
  </w:style>
  <w:style w:type="character" w:customStyle="1" w:styleId="JumpExample">
    <w:name w:val="Jump Example"/>
    <w:basedOn w:val="DefaultParagraphFont"/>
    <w:rsid w:val="00805397"/>
  </w:style>
  <w:style w:type="character" w:customStyle="1" w:styleId="JumpGlossary">
    <w:name w:val="Jump Glossary"/>
    <w:basedOn w:val="Jump"/>
    <w:rsid w:val="00805397"/>
    <w:rPr>
      <w:i/>
      <w:color w:val="0000FF"/>
      <w:u w:val="none"/>
    </w:rPr>
  </w:style>
  <w:style w:type="character" w:customStyle="1" w:styleId="GlossaryHeading">
    <w:name w:val="Glossary Heading"/>
    <w:basedOn w:val="DefaultParagraphFont"/>
    <w:rsid w:val="00805397"/>
    <w:rPr>
      <w:rFonts w:ascii="Arial" w:hAnsi="Arial"/>
      <w:b/>
      <w:sz w:val="20"/>
    </w:rPr>
  </w:style>
  <w:style w:type="paragraph" w:customStyle="1" w:styleId="Header1">
    <w:name w:val="Header 1"/>
    <w:basedOn w:val="Heading1"/>
    <w:next w:val="Normal"/>
    <w:rsid w:val="00805397"/>
    <w:pPr>
      <w:outlineLvl w:val="9"/>
    </w:pPr>
  </w:style>
  <w:style w:type="paragraph" w:styleId="CommentText">
    <w:name w:val="annotation text"/>
    <w:basedOn w:val="Normal"/>
    <w:semiHidden/>
    <w:rsid w:val="00805397"/>
  </w:style>
  <w:style w:type="paragraph" w:styleId="Caption">
    <w:name w:val="caption"/>
    <w:rsid w:val="00805397"/>
    <w:pPr>
      <w:overflowPunct w:val="0"/>
      <w:autoSpaceDE w:val="0"/>
      <w:autoSpaceDN w:val="0"/>
      <w:adjustRightInd w:val="0"/>
      <w:spacing w:line="200" w:lineRule="exact"/>
      <w:textAlignment w:val="baseline"/>
    </w:pPr>
    <w:rPr>
      <w:rFonts w:ascii="Helvetica" w:hAnsi="Helvetica"/>
      <w:sz w:val="16"/>
      <w:lang w:val="en-US" w:eastAsia="en-US"/>
    </w:rPr>
  </w:style>
  <w:style w:type="paragraph" w:customStyle="1" w:styleId="ExampleLast">
    <w:name w:val="ExampleLast"/>
    <w:basedOn w:val="Heading6"/>
    <w:next w:val="Normal"/>
    <w:rsid w:val="00805397"/>
    <w:pPr>
      <w:ind w:left="142"/>
      <w:outlineLvl w:val="9"/>
    </w:pPr>
  </w:style>
  <w:style w:type="paragraph" w:customStyle="1" w:styleId="Header2">
    <w:name w:val="Header 2"/>
    <w:basedOn w:val="Heading2"/>
    <w:next w:val="Normal"/>
    <w:rsid w:val="00805397"/>
    <w:pPr>
      <w:outlineLvl w:val="9"/>
    </w:pPr>
  </w:style>
  <w:style w:type="paragraph" w:customStyle="1" w:styleId="Header3">
    <w:name w:val="Header 3"/>
    <w:basedOn w:val="Heading3"/>
    <w:next w:val="Normal"/>
    <w:rsid w:val="00805397"/>
    <w:pPr>
      <w:outlineLvl w:val="9"/>
    </w:pPr>
  </w:style>
  <w:style w:type="paragraph" w:customStyle="1" w:styleId="Header4">
    <w:name w:val="Header 4"/>
    <w:basedOn w:val="Heading4"/>
    <w:next w:val="Normal"/>
    <w:rsid w:val="00805397"/>
    <w:pPr>
      <w:outlineLvl w:val="9"/>
    </w:pPr>
  </w:style>
  <w:style w:type="paragraph" w:styleId="Index1">
    <w:name w:val="index 1"/>
    <w:basedOn w:val="Normal"/>
    <w:semiHidden/>
    <w:rsid w:val="00805397"/>
    <w:pPr>
      <w:tabs>
        <w:tab w:val="left" w:pos="198"/>
        <w:tab w:val="left" w:pos="397"/>
        <w:tab w:val="left" w:pos="595"/>
      </w:tabs>
      <w:ind w:left="200" w:hanging="200"/>
    </w:pPr>
    <w:rPr>
      <w:sz w:val="18"/>
    </w:rPr>
  </w:style>
  <w:style w:type="paragraph" w:styleId="Index2">
    <w:name w:val="index 2"/>
    <w:basedOn w:val="Normal"/>
    <w:semiHidden/>
    <w:rsid w:val="00805397"/>
    <w:pPr>
      <w:tabs>
        <w:tab w:val="left" w:pos="397"/>
        <w:tab w:val="left" w:pos="595"/>
        <w:tab w:val="left" w:pos="794"/>
      </w:tabs>
      <w:ind w:left="400" w:hanging="200"/>
    </w:pPr>
    <w:rPr>
      <w:sz w:val="18"/>
    </w:rPr>
  </w:style>
  <w:style w:type="paragraph" w:styleId="Index3">
    <w:name w:val="index 3"/>
    <w:basedOn w:val="Normal"/>
    <w:next w:val="Normal"/>
    <w:semiHidden/>
    <w:rsid w:val="00805397"/>
    <w:pPr>
      <w:tabs>
        <w:tab w:val="left" w:pos="595"/>
        <w:tab w:val="left" w:pos="794"/>
        <w:tab w:val="left" w:pos="992"/>
      </w:tabs>
      <w:ind w:left="595" w:hanging="198"/>
    </w:pPr>
    <w:rPr>
      <w:sz w:val="18"/>
    </w:rPr>
  </w:style>
  <w:style w:type="paragraph" w:styleId="Index4">
    <w:name w:val="index 4"/>
    <w:basedOn w:val="Normal"/>
    <w:next w:val="Normal"/>
    <w:semiHidden/>
    <w:rsid w:val="00805397"/>
    <w:pPr>
      <w:tabs>
        <w:tab w:val="right" w:pos="3181"/>
      </w:tabs>
      <w:ind w:left="800" w:hanging="200"/>
    </w:pPr>
    <w:rPr>
      <w:sz w:val="18"/>
    </w:rPr>
  </w:style>
  <w:style w:type="paragraph" w:styleId="Index5">
    <w:name w:val="index 5"/>
    <w:basedOn w:val="Normal"/>
    <w:next w:val="Normal"/>
    <w:semiHidden/>
    <w:rsid w:val="00805397"/>
    <w:pPr>
      <w:tabs>
        <w:tab w:val="right" w:pos="3181"/>
      </w:tabs>
      <w:ind w:left="1000" w:hanging="200"/>
    </w:pPr>
  </w:style>
  <w:style w:type="paragraph" w:styleId="Index6">
    <w:name w:val="index 6"/>
    <w:basedOn w:val="Normal"/>
    <w:next w:val="Normal"/>
    <w:semiHidden/>
    <w:rsid w:val="00805397"/>
    <w:pPr>
      <w:tabs>
        <w:tab w:val="right" w:pos="3181"/>
      </w:tabs>
      <w:ind w:left="1200" w:hanging="200"/>
    </w:pPr>
  </w:style>
  <w:style w:type="paragraph" w:styleId="Index7">
    <w:name w:val="index 7"/>
    <w:basedOn w:val="Normal"/>
    <w:next w:val="Normal"/>
    <w:semiHidden/>
    <w:rsid w:val="00805397"/>
    <w:pPr>
      <w:tabs>
        <w:tab w:val="right" w:pos="3181"/>
      </w:tabs>
      <w:ind w:left="1400" w:hanging="200"/>
    </w:pPr>
  </w:style>
  <w:style w:type="paragraph" w:styleId="Index8">
    <w:name w:val="index 8"/>
    <w:basedOn w:val="Normal"/>
    <w:next w:val="Normal"/>
    <w:semiHidden/>
    <w:rsid w:val="00805397"/>
    <w:pPr>
      <w:tabs>
        <w:tab w:val="right" w:pos="3181"/>
      </w:tabs>
      <w:ind w:left="1600" w:hanging="200"/>
    </w:pPr>
  </w:style>
  <w:style w:type="paragraph" w:styleId="Index9">
    <w:name w:val="index 9"/>
    <w:basedOn w:val="Normal"/>
    <w:next w:val="Normal"/>
    <w:semiHidden/>
    <w:rsid w:val="00805397"/>
    <w:pPr>
      <w:tabs>
        <w:tab w:val="right" w:pos="3181"/>
      </w:tabs>
      <w:ind w:left="1800" w:hanging="200"/>
    </w:pPr>
  </w:style>
  <w:style w:type="paragraph" w:customStyle="1" w:styleId="LeftIcon">
    <w:name w:val="Left Icon"/>
    <w:basedOn w:val="Normal"/>
    <w:rsid w:val="00805397"/>
    <w:pPr>
      <w:framePr w:hSpace="113" w:wrap="around" w:vAnchor="text" w:hAnchor="text" w:x="1" w:y="103"/>
    </w:pPr>
  </w:style>
  <w:style w:type="paragraph" w:customStyle="1" w:styleId="TableHead">
    <w:name w:val="TableHead"/>
    <w:basedOn w:val="TableRow"/>
    <w:next w:val="TableRow"/>
    <w:rsid w:val="00805397"/>
    <w:pPr>
      <w:spacing w:after="60"/>
    </w:pPr>
    <w:rPr>
      <w:b/>
    </w:rPr>
  </w:style>
  <w:style w:type="paragraph" w:styleId="TOC1">
    <w:name w:val="toc 1"/>
    <w:basedOn w:val="Normal"/>
    <w:next w:val="Normal"/>
    <w:uiPriority w:val="39"/>
    <w:rsid w:val="00805397"/>
    <w:pPr>
      <w:tabs>
        <w:tab w:val="right" w:leader="dot" w:pos="4962"/>
      </w:tabs>
      <w:spacing w:before="120" w:after="120"/>
    </w:pPr>
    <w:rPr>
      <w:b/>
      <w:caps/>
    </w:rPr>
  </w:style>
  <w:style w:type="paragraph" w:styleId="TOC2">
    <w:name w:val="toc 2"/>
    <w:basedOn w:val="Normal"/>
    <w:next w:val="Normal"/>
    <w:uiPriority w:val="39"/>
    <w:rsid w:val="00805397"/>
    <w:pPr>
      <w:tabs>
        <w:tab w:val="right" w:leader="dot" w:pos="4962"/>
      </w:tabs>
    </w:pPr>
    <w:rPr>
      <w:smallCaps/>
    </w:rPr>
  </w:style>
  <w:style w:type="paragraph" w:styleId="TOC3">
    <w:name w:val="toc 3"/>
    <w:basedOn w:val="Normal"/>
    <w:next w:val="Normal"/>
    <w:rsid w:val="00805397"/>
    <w:pPr>
      <w:tabs>
        <w:tab w:val="right" w:leader="dot" w:pos="4962"/>
      </w:tabs>
      <w:ind w:left="198"/>
    </w:pPr>
    <w:rPr>
      <w:i/>
    </w:rPr>
  </w:style>
  <w:style w:type="paragraph" w:styleId="TOC4">
    <w:name w:val="toc 4"/>
    <w:basedOn w:val="Normal"/>
    <w:next w:val="Normal"/>
    <w:rsid w:val="00805397"/>
    <w:pPr>
      <w:tabs>
        <w:tab w:val="right" w:leader="dot" w:pos="4961"/>
      </w:tabs>
      <w:ind w:left="403"/>
    </w:pPr>
    <w:rPr>
      <w:sz w:val="18"/>
    </w:rPr>
  </w:style>
  <w:style w:type="paragraph" w:styleId="TOC5">
    <w:name w:val="toc 5"/>
    <w:basedOn w:val="Normal"/>
    <w:next w:val="Normal"/>
    <w:rsid w:val="00805397"/>
    <w:pPr>
      <w:tabs>
        <w:tab w:val="right" w:leader="dot" w:pos="9923"/>
      </w:tabs>
      <w:ind w:left="799"/>
    </w:pPr>
  </w:style>
  <w:style w:type="paragraph" w:styleId="TOC6">
    <w:name w:val="toc 6"/>
    <w:basedOn w:val="Normal"/>
    <w:next w:val="Normal"/>
    <w:rsid w:val="00805397"/>
    <w:pPr>
      <w:tabs>
        <w:tab w:val="right" w:leader="dot" w:pos="8788"/>
      </w:tabs>
      <w:ind w:left="800"/>
    </w:pPr>
    <w:rPr>
      <w:sz w:val="18"/>
    </w:rPr>
  </w:style>
  <w:style w:type="paragraph" w:styleId="TOC7">
    <w:name w:val="toc 7"/>
    <w:basedOn w:val="Normal"/>
    <w:next w:val="Normal"/>
    <w:rsid w:val="00805397"/>
    <w:pPr>
      <w:tabs>
        <w:tab w:val="right" w:leader="dot" w:pos="8788"/>
      </w:tabs>
      <w:ind w:left="1000"/>
    </w:pPr>
    <w:rPr>
      <w:sz w:val="18"/>
    </w:rPr>
  </w:style>
  <w:style w:type="paragraph" w:styleId="TOC8">
    <w:name w:val="toc 8"/>
    <w:basedOn w:val="Normal"/>
    <w:next w:val="Normal"/>
    <w:rsid w:val="00805397"/>
    <w:pPr>
      <w:tabs>
        <w:tab w:val="right" w:leader="dot" w:pos="8788"/>
      </w:tabs>
      <w:ind w:left="1200"/>
    </w:pPr>
    <w:rPr>
      <w:sz w:val="18"/>
    </w:rPr>
  </w:style>
  <w:style w:type="paragraph" w:styleId="TOC9">
    <w:name w:val="toc 9"/>
    <w:basedOn w:val="Normal"/>
    <w:next w:val="Normal"/>
    <w:rsid w:val="00805397"/>
    <w:pPr>
      <w:tabs>
        <w:tab w:val="right" w:leader="dot" w:pos="8788"/>
      </w:tabs>
      <w:ind w:left="1400"/>
    </w:pPr>
    <w:rPr>
      <w:sz w:val="18"/>
    </w:rPr>
  </w:style>
  <w:style w:type="character" w:customStyle="1" w:styleId="JumpCommand">
    <w:name w:val="Jump Command"/>
    <w:basedOn w:val="Jump"/>
    <w:rsid w:val="00805397"/>
    <w:rPr>
      <w:i/>
      <w:color w:val="0000FF"/>
    </w:rPr>
  </w:style>
  <w:style w:type="character" w:customStyle="1" w:styleId="JumptoAttribute">
    <w:name w:val="Jump to Attribute"/>
    <w:basedOn w:val="DefaultParagraphFont"/>
    <w:rsid w:val="00805397"/>
  </w:style>
  <w:style w:type="character" w:customStyle="1" w:styleId="JumptoCommand">
    <w:name w:val="Jump to Command"/>
    <w:basedOn w:val="DefaultParagraphFont"/>
    <w:rsid w:val="00805397"/>
  </w:style>
  <w:style w:type="character" w:customStyle="1" w:styleId="JumptoConstant">
    <w:name w:val="Jump to Constant"/>
    <w:basedOn w:val="DefaultParagraphFont"/>
    <w:rsid w:val="00805397"/>
  </w:style>
  <w:style w:type="character" w:customStyle="1" w:styleId="JumptoFunction">
    <w:name w:val="Jump to Function"/>
    <w:basedOn w:val="DefaultParagraphFont"/>
    <w:rsid w:val="00805397"/>
  </w:style>
  <w:style w:type="character" w:customStyle="1" w:styleId="JumptoHash">
    <w:name w:val="Jump to Hash"/>
    <w:basedOn w:val="DefaultParagraphFont"/>
    <w:rsid w:val="00805397"/>
  </w:style>
  <w:style w:type="character" w:customStyle="1" w:styleId="JumptoGraphAttrb">
    <w:name w:val="Jump to GraphAttrb"/>
    <w:basedOn w:val="DefaultParagraphFont"/>
    <w:rsid w:val="00805397"/>
  </w:style>
  <w:style w:type="character" w:customStyle="1" w:styleId="JumptoExternal">
    <w:name w:val="Jump to External"/>
    <w:basedOn w:val="DefaultParagraphFont"/>
    <w:rsid w:val="00805397"/>
  </w:style>
  <w:style w:type="character" w:customStyle="1" w:styleId="Heading5a">
    <w:name w:val="Heading 5a"/>
    <w:basedOn w:val="DefaultParagraphFont"/>
    <w:rsid w:val="00805397"/>
    <w:rPr>
      <w:rFonts w:ascii="Arial" w:hAnsi="Arial"/>
      <w:b/>
    </w:rPr>
  </w:style>
  <w:style w:type="character" w:customStyle="1" w:styleId="JumpAttribute">
    <w:name w:val="Jump Attribute"/>
    <w:basedOn w:val="Jump"/>
    <w:rsid w:val="00805397"/>
    <w:rPr>
      <w:i/>
      <w:color w:val="0000FF"/>
    </w:rPr>
  </w:style>
  <w:style w:type="character" w:customStyle="1" w:styleId="JumpConstant">
    <w:name w:val="Jump Constant"/>
    <w:basedOn w:val="Jump"/>
    <w:rsid w:val="00805397"/>
    <w:rPr>
      <w:i/>
      <w:color w:val="0000FF"/>
    </w:rPr>
  </w:style>
  <w:style w:type="character" w:customStyle="1" w:styleId="JumpFunction">
    <w:name w:val="Jump Function"/>
    <w:basedOn w:val="Jump"/>
    <w:rsid w:val="00805397"/>
    <w:rPr>
      <w:i/>
      <w:color w:val="0000FF"/>
    </w:rPr>
  </w:style>
  <w:style w:type="character" w:customStyle="1" w:styleId="JumpHash">
    <w:name w:val="Jump Hash"/>
    <w:basedOn w:val="Jump"/>
    <w:rsid w:val="00805397"/>
    <w:rPr>
      <w:i/>
      <w:color w:val="0000FF"/>
    </w:rPr>
  </w:style>
  <w:style w:type="character" w:customStyle="1" w:styleId="JumpGraphAttrb">
    <w:name w:val="Jump GraphAttrb"/>
    <w:basedOn w:val="Jump"/>
    <w:rsid w:val="00805397"/>
    <w:rPr>
      <w:i/>
      <w:color w:val="0000FF"/>
    </w:rPr>
  </w:style>
  <w:style w:type="paragraph" w:customStyle="1" w:styleId="TableSpaceAbove">
    <w:name w:val="TableSpaceAbove"/>
    <w:basedOn w:val="TableRow"/>
    <w:next w:val="TableHead"/>
    <w:rsid w:val="00805397"/>
    <w:pPr>
      <w:spacing w:before="0" w:after="0" w:line="60" w:lineRule="exact"/>
    </w:pPr>
  </w:style>
  <w:style w:type="paragraph" w:customStyle="1" w:styleId="ChapterNumber">
    <w:name w:val="Chapter Number"/>
    <w:basedOn w:val="Normal"/>
    <w:next w:val="Normal"/>
    <w:rsid w:val="00805397"/>
    <w:pPr>
      <w:spacing w:before="180"/>
      <w:jc w:val="center"/>
    </w:pPr>
    <w:rPr>
      <w:b/>
      <w:position w:val="-12"/>
      <w:sz w:val="144"/>
    </w:rPr>
  </w:style>
  <w:style w:type="character" w:styleId="PageNumber">
    <w:name w:val="page number"/>
    <w:basedOn w:val="DefaultParagraphFont"/>
    <w:semiHidden/>
    <w:rsid w:val="00805397"/>
  </w:style>
  <w:style w:type="paragraph" w:customStyle="1" w:styleId="PartNumber">
    <w:name w:val="Part Number"/>
    <w:next w:val="Normal"/>
    <w:rsid w:val="00805397"/>
    <w:pPr>
      <w:pageBreakBefore/>
      <w:overflowPunct w:val="0"/>
      <w:autoSpaceDE w:val="0"/>
      <w:autoSpaceDN w:val="0"/>
      <w:adjustRightInd w:val="0"/>
      <w:spacing w:after="120"/>
      <w:jc w:val="right"/>
      <w:textAlignment w:val="baseline"/>
    </w:pPr>
    <w:rPr>
      <w:b/>
      <w:sz w:val="120"/>
      <w:lang w:val="en-US" w:eastAsia="en-US"/>
    </w:rPr>
  </w:style>
  <w:style w:type="paragraph" w:customStyle="1" w:styleId="PartTitle">
    <w:name w:val="Part Title"/>
    <w:basedOn w:val="Heading1"/>
    <w:next w:val="Normal"/>
    <w:rsid w:val="00805397"/>
    <w:pPr>
      <w:pageBreakBefore w:val="0"/>
      <w:jc w:val="right"/>
      <w:outlineLvl w:val="9"/>
    </w:pPr>
  </w:style>
  <w:style w:type="paragraph" w:customStyle="1" w:styleId="Captiononleft">
    <w:name w:val="Caption on left"/>
    <w:basedOn w:val="Caption"/>
    <w:rsid w:val="00805397"/>
    <w:pPr>
      <w:jc w:val="right"/>
    </w:pPr>
  </w:style>
  <w:style w:type="character" w:customStyle="1" w:styleId="DefaultItalic">
    <w:name w:val="Default Italic"/>
    <w:basedOn w:val="DefaultParagraphFont"/>
    <w:rsid w:val="00805397"/>
    <w:rPr>
      <w:i/>
    </w:rPr>
  </w:style>
  <w:style w:type="character" w:customStyle="1" w:styleId="Tip">
    <w:name w:val="Tip"/>
    <w:basedOn w:val="DefaultParagraphFont"/>
    <w:rsid w:val="00805397"/>
    <w:rPr>
      <w:rFonts w:ascii="Arial" w:hAnsi="Arial"/>
      <w:b/>
    </w:rPr>
  </w:style>
  <w:style w:type="character" w:customStyle="1" w:styleId="Note">
    <w:name w:val="Note"/>
    <w:basedOn w:val="DefaultParagraphFont"/>
    <w:rsid w:val="00805397"/>
    <w:rPr>
      <w:rFonts w:ascii="Arial" w:hAnsi="Arial"/>
      <w:b/>
    </w:rPr>
  </w:style>
  <w:style w:type="character" w:customStyle="1" w:styleId="NewRefObj">
    <w:name w:val="NewRefObj"/>
    <w:basedOn w:val="DefaultParagraphFont"/>
    <w:rsid w:val="00805397"/>
    <w:rPr>
      <w:color w:val="000000"/>
    </w:rPr>
  </w:style>
  <w:style w:type="paragraph" w:customStyle="1" w:styleId="Instruction">
    <w:name w:val="Instruction"/>
    <w:basedOn w:val="Normal"/>
    <w:next w:val="Bullet"/>
    <w:rsid w:val="00805397"/>
    <w:pPr>
      <w:keepNext/>
      <w:keepLines/>
    </w:pPr>
    <w:rPr>
      <w:b/>
    </w:rPr>
  </w:style>
  <w:style w:type="character" w:customStyle="1" w:styleId="Warning">
    <w:name w:val="Warning"/>
    <w:basedOn w:val="DefaultParagraphFont"/>
    <w:rsid w:val="00805397"/>
    <w:rPr>
      <w:rFonts w:ascii="Arial" w:hAnsi="Arial"/>
      <w:b/>
      <w:color w:val="auto"/>
    </w:rPr>
  </w:style>
  <w:style w:type="character" w:customStyle="1" w:styleId="NotJump">
    <w:name w:val="Not Jump"/>
    <w:basedOn w:val="DefaultParagraphFont"/>
    <w:rsid w:val="00805397"/>
    <w:rPr>
      <w:i/>
      <w:sz w:val="20"/>
    </w:rPr>
  </w:style>
  <w:style w:type="paragraph" w:styleId="IndexHeading">
    <w:name w:val="index heading"/>
    <w:basedOn w:val="Normal"/>
    <w:next w:val="Index1"/>
    <w:semiHidden/>
    <w:rsid w:val="00805397"/>
  </w:style>
  <w:style w:type="paragraph" w:customStyle="1" w:styleId="Mono">
    <w:name w:val="Mono"/>
    <w:basedOn w:val="Normal"/>
    <w:rsid w:val="00805397"/>
    <w:rPr>
      <w:rFonts w:ascii="Courier" w:hAnsi="Courier"/>
    </w:rPr>
  </w:style>
  <w:style w:type="paragraph" w:styleId="BodyText">
    <w:name w:val="Body Text"/>
    <w:basedOn w:val="Normal"/>
    <w:link w:val="BodyTextChar"/>
    <w:semiHidden/>
    <w:rsid w:val="00805397"/>
    <w:pPr>
      <w:spacing w:after="120"/>
    </w:pPr>
  </w:style>
  <w:style w:type="paragraph" w:customStyle="1" w:styleId="TableLastRow2">
    <w:name w:val="TableLastRow2"/>
    <w:basedOn w:val="TableRow"/>
    <w:next w:val="Normal"/>
    <w:rsid w:val="00805397"/>
    <w:pPr>
      <w:keepNext w:val="0"/>
    </w:pPr>
  </w:style>
  <w:style w:type="paragraph" w:styleId="BalloonText">
    <w:name w:val="Balloon Text"/>
    <w:basedOn w:val="Normal"/>
    <w:link w:val="BalloonTextChar"/>
    <w:uiPriority w:val="99"/>
    <w:semiHidden/>
    <w:unhideWhenUsed/>
    <w:rsid w:val="00805397"/>
    <w:rPr>
      <w:rFonts w:ascii="Tahoma" w:hAnsi="Tahoma" w:cs="Tahoma"/>
      <w:sz w:val="16"/>
      <w:szCs w:val="16"/>
    </w:rPr>
  </w:style>
  <w:style w:type="character" w:customStyle="1" w:styleId="BalloonTextChar">
    <w:name w:val="Balloon Text Char"/>
    <w:basedOn w:val="DefaultParagraphFont"/>
    <w:link w:val="BalloonText"/>
    <w:uiPriority w:val="99"/>
    <w:semiHidden/>
    <w:rsid w:val="00805397"/>
    <w:rPr>
      <w:rFonts w:ascii="Tahoma" w:hAnsi="Tahoma" w:cs="Tahoma"/>
      <w:sz w:val="16"/>
      <w:szCs w:val="16"/>
    </w:rPr>
  </w:style>
  <w:style w:type="character" w:customStyle="1" w:styleId="Heading3Char">
    <w:name w:val="Heading 3 Char"/>
    <w:aliases w:val="H3 Char"/>
    <w:basedOn w:val="DefaultParagraphFont"/>
    <w:link w:val="Heading3"/>
    <w:rsid w:val="00805397"/>
    <w:rPr>
      <w:rFonts w:ascii="Arial" w:hAnsi="Arial"/>
      <w:b/>
      <w:sz w:val="24"/>
    </w:rPr>
  </w:style>
  <w:style w:type="character" w:customStyle="1" w:styleId="Heading2Char">
    <w:name w:val="Heading 2 Char"/>
    <w:aliases w:val="H2 Char"/>
    <w:basedOn w:val="DefaultParagraphFont"/>
    <w:link w:val="Heading2"/>
    <w:rsid w:val="00805397"/>
    <w:rPr>
      <w:rFonts w:ascii="Arial" w:hAnsi="Arial"/>
      <w:b/>
      <w:sz w:val="36"/>
    </w:rPr>
  </w:style>
  <w:style w:type="character" w:customStyle="1" w:styleId="Heading4Char">
    <w:name w:val="Heading 4 Char"/>
    <w:aliases w:val="H4 Char"/>
    <w:basedOn w:val="DefaultParagraphFont"/>
    <w:link w:val="Heading4"/>
    <w:rsid w:val="00805397"/>
    <w:rPr>
      <w:rFonts w:ascii="Arial" w:hAnsi="Arial"/>
      <w:b/>
    </w:rPr>
  </w:style>
  <w:style w:type="character" w:customStyle="1" w:styleId="Heading5Char">
    <w:name w:val="Heading 5 Char"/>
    <w:aliases w:val="Disclaimer Char,H5 Char"/>
    <w:basedOn w:val="DefaultParagraphFont"/>
    <w:link w:val="Heading5"/>
    <w:rsid w:val="00805397"/>
    <w:rPr>
      <w:rFonts w:ascii="Arial" w:hAnsi="Arial"/>
      <w:color w:val="808080" w:themeColor="background1" w:themeShade="80"/>
      <w:sz w:val="16"/>
    </w:rPr>
  </w:style>
  <w:style w:type="table" w:styleId="TableGrid">
    <w:name w:val="Table Grid"/>
    <w:basedOn w:val="TableNormal"/>
    <w:uiPriority w:val="59"/>
    <w:rsid w:val="008053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805397"/>
    <w:rPr>
      <w:color w:val="0000FF"/>
      <w:u w:val="single"/>
    </w:rPr>
  </w:style>
  <w:style w:type="character" w:styleId="FollowedHyperlink">
    <w:name w:val="FollowedHyperlink"/>
    <w:basedOn w:val="DefaultParagraphFont"/>
    <w:semiHidden/>
    <w:rsid w:val="00805397"/>
    <w:rPr>
      <w:color w:val="800080"/>
      <w:u w:val="single"/>
    </w:rPr>
  </w:style>
  <w:style w:type="paragraph" w:styleId="ListBullet">
    <w:name w:val="List Bullet"/>
    <w:basedOn w:val="Normal"/>
    <w:autoRedefine/>
    <w:semiHidden/>
    <w:rsid w:val="00805397"/>
    <w:pPr>
      <w:numPr>
        <w:numId w:val="8"/>
      </w:numPr>
    </w:pPr>
  </w:style>
  <w:style w:type="paragraph" w:styleId="ListBullet2">
    <w:name w:val="List Bullet 2"/>
    <w:basedOn w:val="Normal"/>
    <w:autoRedefine/>
    <w:semiHidden/>
    <w:rsid w:val="00805397"/>
    <w:pPr>
      <w:numPr>
        <w:numId w:val="9"/>
      </w:numPr>
    </w:pPr>
  </w:style>
  <w:style w:type="paragraph" w:styleId="ListBullet3">
    <w:name w:val="List Bullet 3"/>
    <w:basedOn w:val="Normal"/>
    <w:autoRedefine/>
    <w:semiHidden/>
    <w:rsid w:val="00805397"/>
    <w:pPr>
      <w:numPr>
        <w:numId w:val="10"/>
      </w:numPr>
    </w:pPr>
  </w:style>
  <w:style w:type="paragraph" w:styleId="ListBullet4">
    <w:name w:val="List Bullet 4"/>
    <w:basedOn w:val="Normal"/>
    <w:autoRedefine/>
    <w:semiHidden/>
    <w:rsid w:val="00805397"/>
    <w:pPr>
      <w:numPr>
        <w:numId w:val="11"/>
      </w:numPr>
    </w:pPr>
  </w:style>
  <w:style w:type="paragraph" w:styleId="ListBullet5">
    <w:name w:val="List Bullet 5"/>
    <w:basedOn w:val="Normal"/>
    <w:autoRedefine/>
    <w:semiHidden/>
    <w:rsid w:val="00805397"/>
    <w:pPr>
      <w:numPr>
        <w:numId w:val="12"/>
      </w:numPr>
    </w:pPr>
  </w:style>
  <w:style w:type="paragraph" w:styleId="ListNumber">
    <w:name w:val="List Number"/>
    <w:basedOn w:val="Normal"/>
    <w:semiHidden/>
    <w:rsid w:val="00805397"/>
    <w:pPr>
      <w:numPr>
        <w:numId w:val="13"/>
      </w:numPr>
    </w:pPr>
  </w:style>
  <w:style w:type="paragraph" w:styleId="ListNumber2">
    <w:name w:val="List Number 2"/>
    <w:basedOn w:val="Normal"/>
    <w:semiHidden/>
    <w:rsid w:val="00805397"/>
    <w:pPr>
      <w:numPr>
        <w:numId w:val="14"/>
      </w:numPr>
    </w:pPr>
  </w:style>
  <w:style w:type="paragraph" w:styleId="ListNumber3">
    <w:name w:val="List Number 3"/>
    <w:basedOn w:val="Normal"/>
    <w:semiHidden/>
    <w:rsid w:val="00805397"/>
    <w:pPr>
      <w:numPr>
        <w:numId w:val="15"/>
      </w:numPr>
    </w:pPr>
  </w:style>
  <w:style w:type="paragraph" w:styleId="ListNumber4">
    <w:name w:val="List Number 4"/>
    <w:basedOn w:val="Normal"/>
    <w:semiHidden/>
    <w:rsid w:val="00805397"/>
    <w:pPr>
      <w:numPr>
        <w:numId w:val="16"/>
      </w:numPr>
    </w:pPr>
  </w:style>
  <w:style w:type="paragraph" w:styleId="ListNumber5">
    <w:name w:val="List Number 5"/>
    <w:basedOn w:val="Normal"/>
    <w:semiHidden/>
    <w:rsid w:val="00805397"/>
    <w:pPr>
      <w:numPr>
        <w:numId w:val="17"/>
      </w:numPr>
    </w:pPr>
  </w:style>
  <w:style w:type="paragraph" w:styleId="BlockText">
    <w:name w:val="Block Text"/>
    <w:basedOn w:val="Normal"/>
    <w:semiHidden/>
    <w:rsid w:val="00805397"/>
    <w:pPr>
      <w:spacing w:after="120"/>
      <w:ind w:left="1440" w:right="1440"/>
    </w:pPr>
  </w:style>
  <w:style w:type="paragraph" w:styleId="BodyText2">
    <w:name w:val="Body Text 2"/>
    <w:basedOn w:val="Normal"/>
    <w:link w:val="BodyText2Char"/>
    <w:semiHidden/>
    <w:rsid w:val="00805397"/>
    <w:pPr>
      <w:spacing w:after="120" w:line="480" w:lineRule="auto"/>
    </w:pPr>
  </w:style>
  <w:style w:type="character" w:customStyle="1" w:styleId="BodyText2Char">
    <w:name w:val="Body Text 2 Char"/>
    <w:basedOn w:val="DefaultParagraphFont"/>
    <w:link w:val="BodyText2"/>
    <w:semiHidden/>
    <w:rsid w:val="00805397"/>
    <w:rPr>
      <w:rFonts w:ascii="Arial" w:hAnsi="Arial"/>
      <w:sz w:val="22"/>
    </w:rPr>
  </w:style>
  <w:style w:type="paragraph" w:styleId="BodyText3">
    <w:name w:val="Body Text 3"/>
    <w:basedOn w:val="Normal"/>
    <w:link w:val="BodyText3Char"/>
    <w:semiHidden/>
    <w:rsid w:val="00805397"/>
    <w:pPr>
      <w:spacing w:after="120"/>
    </w:pPr>
    <w:rPr>
      <w:sz w:val="16"/>
      <w:szCs w:val="16"/>
    </w:rPr>
  </w:style>
  <w:style w:type="character" w:customStyle="1" w:styleId="BodyText3Char">
    <w:name w:val="Body Text 3 Char"/>
    <w:basedOn w:val="DefaultParagraphFont"/>
    <w:link w:val="BodyText3"/>
    <w:semiHidden/>
    <w:rsid w:val="00805397"/>
    <w:rPr>
      <w:rFonts w:ascii="Arial" w:hAnsi="Arial"/>
      <w:sz w:val="16"/>
      <w:szCs w:val="16"/>
    </w:rPr>
  </w:style>
  <w:style w:type="paragraph" w:styleId="BodyTextFirstIndent">
    <w:name w:val="Body Text First Indent"/>
    <w:basedOn w:val="BodyText"/>
    <w:link w:val="BodyTextFirstIndentChar"/>
    <w:semiHidden/>
    <w:rsid w:val="00805397"/>
    <w:pPr>
      <w:ind w:firstLine="210"/>
    </w:pPr>
  </w:style>
  <w:style w:type="character" w:customStyle="1" w:styleId="BodyTextChar">
    <w:name w:val="Body Text Char"/>
    <w:basedOn w:val="DefaultParagraphFont"/>
    <w:link w:val="BodyText"/>
    <w:semiHidden/>
    <w:rsid w:val="00805397"/>
    <w:rPr>
      <w:rFonts w:ascii="Arial" w:hAnsi="Arial"/>
      <w:sz w:val="22"/>
    </w:rPr>
  </w:style>
  <w:style w:type="character" w:customStyle="1" w:styleId="BodyTextFirstIndentChar">
    <w:name w:val="Body Text First Indent Char"/>
    <w:basedOn w:val="BodyTextChar"/>
    <w:link w:val="BodyTextFirstIndent"/>
    <w:semiHidden/>
    <w:rsid w:val="00805397"/>
    <w:rPr>
      <w:rFonts w:ascii="Arial" w:hAnsi="Arial"/>
      <w:sz w:val="22"/>
    </w:rPr>
  </w:style>
  <w:style w:type="paragraph" w:styleId="BodyTextIndent">
    <w:name w:val="Body Text Indent"/>
    <w:basedOn w:val="Normal"/>
    <w:link w:val="BodyTextIndentChar"/>
    <w:semiHidden/>
    <w:rsid w:val="00805397"/>
    <w:pPr>
      <w:spacing w:after="120"/>
      <w:ind w:left="283"/>
    </w:pPr>
  </w:style>
  <w:style w:type="character" w:customStyle="1" w:styleId="BodyTextIndentChar">
    <w:name w:val="Body Text Indent Char"/>
    <w:basedOn w:val="DefaultParagraphFont"/>
    <w:link w:val="BodyTextIndent"/>
    <w:semiHidden/>
    <w:rsid w:val="00805397"/>
    <w:rPr>
      <w:rFonts w:ascii="Arial" w:hAnsi="Arial"/>
      <w:sz w:val="22"/>
    </w:rPr>
  </w:style>
  <w:style w:type="paragraph" w:styleId="BodyTextFirstIndent2">
    <w:name w:val="Body Text First Indent 2"/>
    <w:basedOn w:val="BodyTextIndent"/>
    <w:link w:val="BodyTextFirstIndent2Char"/>
    <w:semiHidden/>
    <w:rsid w:val="00805397"/>
    <w:pPr>
      <w:ind w:firstLine="210"/>
    </w:pPr>
  </w:style>
  <w:style w:type="character" w:customStyle="1" w:styleId="BodyTextFirstIndent2Char">
    <w:name w:val="Body Text First Indent 2 Char"/>
    <w:basedOn w:val="BodyTextIndentChar"/>
    <w:link w:val="BodyTextFirstIndent2"/>
    <w:semiHidden/>
    <w:rsid w:val="00805397"/>
    <w:rPr>
      <w:rFonts w:ascii="Arial" w:hAnsi="Arial"/>
      <w:sz w:val="22"/>
    </w:rPr>
  </w:style>
  <w:style w:type="paragraph" w:styleId="BodyTextIndent2">
    <w:name w:val="Body Text Indent 2"/>
    <w:basedOn w:val="Normal"/>
    <w:link w:val="BodyTextIndent2Char"/>
    <w:semiHidden/>
    <w:rsid w:val="00805397"/>
    <w:pPr>
      <w:spacing w:after="120" w:line="480" w:lineRule="auto"/>
      <w:ind w:left="283"/>
    </w:pPr>
  </w:style>
  <w:style w:type="character" w:customStyle="1" w:styleId="BodyTextIndent2Char">
    <w:name w:val="Body Text Indent 2 Char"/>
    <w:basedOn w:val="DefaultParagraphFont"/>
    <w:link w:val="BodyTextIndent2"/>
    <w:semiHidden/>
    <w:rsid w:val="00805397"/>
    <w:rPr>
      <w:rFonts w:ascii="Arial" w:hAnsi="Arial"/>
      <w:sz w:val="22"/>
    </w:rPr>
  </w:style>
  <w:style w:type="paragraph" w:styleId="BodyTextIndent3">
    <w:name w:val="Body Text Indent 3"/>
    <w:basedOn w:val="Normal"/>
    <w:link w:val="BodyTextIndent3Char"/>
    <w:semiHidden/>
    <w:rsid w:val="00805397"/>
    <w:pPr>
      <w:spacing w:after="120"/>
      <w:ind w:left="283"/>
    </w:pPr>
    <w:rPr>
      <w:sz w:val="16"/>
      <w:szCs w:val="16"/>
    </w:rPr>
  </w:style>
  <w:style w:type="character" w:customStyle="1" w:styleId="BodyTextIndent3Char">
    <w:name w:val="Body Text Indent 3 Char"/>
    <w:basedOn w:val="DefaultParagraphFont"/>
    <w:link w:val="BodyTextIndent3"/>
    <w:semiHidden/>
    <w:rsid w:val="00805397"/>
    <w:rPr>
      <w:rFonts w:ascii="Arial" w:hAnsi="Arial"/>
      <w:sz w:val="16"/>
      <w:szCs w:val="16"/>
    </w:rPr>
  </w:style>
  <w:style w:type="paragraph" w:styleId="Closing">
    <w:name w:val="Closing"/>
    <w:basedOn w:val="Normal"/>
    <w:link w:val="ClosingChar"/>
    <w:semiHidden/>
    <w:rsid w:val="00805397"/>
    <w:pPr>
      <w:ind w:left="4252"/>
    </w:pPr>
  </w:style>
  <w:style w:type="character" w:customStyle="1" w:styleId="ClosingChar">
    <w:name w:val="Closing Char"/>
    <w:basedOn w:val="DefaultParagraphFont"/>
    <w:link w:val="Closing"/>
    <w:semiHidden/>
    <w:rsid w:val="00805397"/>
    <w:rPr>
      <w:rFonts w:ascii="Arial" w:hAnsi="Arial"/>
      <w:sz w:val="22"/>
    </w:rPr>
  </w:style>
  <w:style w:type="paragraph" w:styleId="Date">
    <w:name w:val="Date"/>
    <w:basedOn w:val="Normal"/>
    <w:next w:val="Normal"/>
    <w:link w:val="DateChar"/>
    <w:semiHidden/>
    <w:rsid w:val="00805397"/>
  </w:style>
  <w:style w:type="character" w:customStyle="1" w:styleId="DateChar">
    <w:name w:val="Date Char"/>
    <w:basedOn w:val="DefaultParagraphFont"/>
    <w:link w:val="Date"/>
    <w:semiHidden/>
    <w:rsid w:val="00805397"/>
    <w:rPr>
      <w:rFonts w:ascii="Arial" w:hAnsi="Arial"/>
      <w:sz w:val="22"/>
    </w:rPr>
  </w:style>
  <w:style w:type="paragraph" w:styleId="DocumentMap">
    <w:name w:val="Document Map"/>
    <w:basedOn w:val="Normal"/>
    <w:link w:val="DocumentMapChar"/>
    <w:semiHidden/>
    <w:rsid w:val="00805397"/>
    <w:pPr>
      <w:shd w:val="clear" w:color="auto" w:fill="000080"/>
    </w:pPr>
    <w:rPr>
      <w:rFonts w:ascii="Tahoma" w:hAnsi="Tahoma" w:cs="Tahoma"/>
    </w:rPr>
  </w:style>
  <w:style w:type="character" w:customStyle="1" w:styleId="DocumentMapChar">
    <w:name w:val="Document Map Char"/>
    <w:basedOn w:val="DefaultParagraphFont"/>
    <w:link w:val="DocumentMap"/>
    <w:semiHidden/>
    <w:rsid w:val="00805397"/>
    <w:rPr>
      <w:rFonts w:ascii="Tahoma" w:hAnsi="Tahoma" w:cs="Tahoma"/>
      <w:sz w:val="22"/>
      <w:shd w:val="clear" w:color="auto" w:fill="000080"/>
    </w:rPr>
  </w:style>
  <w:style w:type="paragraph" w:styleId="E-mailSignature">
    <w:name w:val="E-mail Signature"/>
    <w:basedOn w:val="Normal"/>
    <w:link w:val="E-mailSignatureChar"/>
    <w:semiHidden/>
    <w:rsid w:val="00805397"/>
  </w:style>
  <w:style w:type="character" w:customStyle="1" w:styleId="E-mailSignatureChar">
    <w:name w:val="E-mail Signature Char"/>
    <w:basedOn w:val="DefaultParagraphFont"/>
    <w:link w:val="E-mailSignature"/>
    <w:semiHidden/>
    <w:rsid w:val="00805397"/>
    <w:rPr>
      <w:rFonts w:ascii="Arial" w:hAnsi="Arial"/>
      <w:sz w:val="22"/>
    </w:rPr>
  </w:style>
  <w:style w:type="paragraph" w:styleId="EndnoteText">
    <w:name w:val="endnote text"/>
    <w:basedOn w:val="Normal"/>
    <w:link w:val="EndnoteTextChar"/>
    <w:semiHidden/>
    <w:rsid w:val="00805397"/>
  </w:style>
  <w:style w:type="character" w:customStyle="1" w:styleId="EndnoteTextChar">
    <w:name w:val="Endnote Text Char"/>
    <w:basedOn w:val="DefaultParagraphFont"/>
    <w:link w:val="EndnoteText"/>
    <w:semiHidden/>
    <w:rsid w:val="00805397"/>
    <w:rPr>
      <w:rFonts w:ascii="Arial" w:hAnsi="Arial"/>
      <w:sz w:val="22"/>
    </w:rPr>
  </w:style>
  <w:style w:type="paragraph" w:styleId="EnvelopeAddress">
    <w:name w:val="envelope address"/>
    <w:basedOn w:val="Normal"/>
    <w:semiHidden/>
    <w:rsid w:val="00805397"/>
    <w:pPr>
      <w:framePr w:w="7920" w:h="1980" w:hRule="exact" w:hSpace="180" w:wrap="auto" w:hAnchor="page" w:xAlign="center" w:yAlign="bottom"/>
      <w:ind w:left="2880"/>
    </w:pPr>
    <w:rPr>
      <w:rFonts w:cs="Arial"/>
      <w:sz w:val="24"/>
      <w:szCs w:val="24"/>
    </w:rPr>
  </w:style>
  <w:style w:type="paragraph" w:styleId="EnvelopeReturn">
    <w:name w:val="envelope return"/>
    <w:basedOn w:val="Normal"/>
    <w:semiHidden/>
    <w:rsid w:val="00805397"/>
    <w:rPr>
      <w:rFonts w:cs="Arial"/>
    </w:rPr>
  </w:style>
  <w:style w:type="paragraph" w:styleId="HTMLAddress">
    <w:name w:val="HTML Address"/>
    <w:basedOn w:val="Normal"/>
    <w:link w:val="HTMLAddressChar"/>
    <w:semiHidden/>
    <w:rsid w:val="00805397"/>
    <w:rPr>
      <w:i/>
      <w:iCs/>
    </w:rPr>
  </w:style>
  <w:style w:type="character" w:customStyle="1" w:styleId="HTMLAddressChar">
    <w:name w:val="HTML Address Char"/>
    <w:basedOn w:val="DefaultParagraphFont"/>
    <w:link w:val="HTMLAddress"/>
    <w:semiHidden/>
    <w:rsid w:val="00805397"/>
    <w:rPr>
      <w:rFonts w:ascii="Arial" w:hAnsi="Arial"/>
      <w:i/>
      <w:iCs/>
      <w:sz w:val="22"/>
    </w:rPr>
  </w:style>
  <w:style w:type="paragraph" w:styleId="HTMLPreformatted">
    <w:name w:val="HTML Preformatted"/>
    <w:basedOn w:val="Normal"/>
    <w:link w:val="HTMLPreformattedChar"/>
    <w:semiHidden/>
    <w:rsid w:val="00805397"/>
    <w:rPr>
      <w:rFonts w:ascii="Courier New" w:hAnsi="Courier New" w:cs="Courier New"/>
    </w:rPr>
  </w:style>
  <w:style w:type="character" w:customStyle="1" w:styleId="HTMLPreformattedChar">
    <w:name w:val="HTML Preformatted Char"/>
    <w:basedOn w:val="DefaultParagraphFont"/>
    <w:link w:val="HTMLPreformatted"/>
    <w:semiHidden/>
    <w:rsid w:val="00805397"/>
    <w:rPr>
      <w:rFonts w:ascii="Courier New" w:hAnsi="Courier New" w:cs="Courier New"/>
      <w:sz w:val="22"/>
    </w:rPr>
  </w:style>
  <w:style w:type="paragraph" w:styleId="List2">
    <w:name w:val="List 2"/>
    <w:basedOn w:val="Normal"/>
    <w:semiHidden/>
    <w:rsid w:val="00805397"/>
    <w:pPr>
      <w:ind w:left="566" w:hanging="283"/>
    </w:pPr>
  </w:style>
  <w:style w:type="paragraph" w:styleId="List3">
    <w:name w:val="List 3"/>
    <w:basedOn w:val="Normal"/>
    <w:semiHidden/>
    <w:rsid w:val="00805397"/>
    <w:pPr>
      <w:ind w:left="849" w:hanging="283"/>
    </w:pPr>
  </w:style>
  <w:style w:type="paragraph" w:styleId="List4">
    <w:name w:val="List 4"/>
    <w:basedOn w:val="Normal"/>
    <w:semiHidden/>
    <w:rsid w:val="00805397"/>
    <w:pPr>
      <w:ind w:left="1132" w:hanging="283"/>
    </w:pPr>
  </w:style>
  <w:style w:type="paragraph" w:styleId="List5">
    <w:name w:val="List 5"/>
    <w:basedOn w:val="Normal"/>
    <w:semiHidden/>
    <w:rsid w:val="00805397"/>
    <w:pPr>
      <w:ind w:left="1415" w:hanging="283"/>
    </w:pPr>
  </w:style>
  <w:style w:type="paragraph" w:styleId="ListContinue">
    <w:name w:val="List Continue"/>
    <w:basedOn w:val="Normal"/>
    <w:semiHidden/>
    <w:rsid w:val="00805397"/>
    <w:pPr>
      <w:spacing w:after="120"/>
      <w:ind w:left="283"/>
    </w:pPr>
  </w:style>
  <w:style w:type="paragraph" w:styleId="ListContinue2">
    <w:name w:val="List Continue 2"/>
    <w:basedOn w:val="Normal"/>
    <w:semiHidden/>
    <w:rsid w:val="00805397"/>
    <w:pPr>
      <w:spacing w:after="120"/>
      <w:ind w:left="566"/>
    </w:pPr>
  </w:style>
  <w:style w:type="paragraph" w:styleId="ListContinue3">
    <w:name w:val="List Continue 3"/>
    <w:basedOn w:val="Normal"/>
    <w:semiHidden/>
    <w:rsid w:val="00805397"/>
    <w:pPr>
      <w:spacing w:after="120"/>
      <w:ind w:left="849"/>
    </w:pPr>
  </w:style>
  <w:style w:type="paragraph" w:styleId="ListContinue4">
    <w:name w:val="List Continue 4"/>
    <w:basedOn w:val="Normal"/>
    <w:semiHidden/>
    <w:rsid w:val="00805397"/>
    <w:pPr>
      <w:spacing w:after="120"/>
      <w:ind w:left="1132"/>
    </w:pPr>
  </w:style>
  <w:style w:type="paragraph" w:styleId="ListContinue5">
    <w:name w:val="List Continue 5"/>
    <w:basedOn w:val="Normal"/>
    <w:semiHidden/>
    <w:rsid w:val="00805397"/>
    <w:pPr>
      <w:spacing w:after="120"/>
      <w:ind w:left="1415"/>
    </w:pPr>
  </w:style>
  <w:style w:type="paragraph" w:styleId="MacroText">
    <w:name w:val="macro"/>
    <w:link w:val="MacroTextChar"/>
    <w:semiHidden/>
    <w:rsid w:val="0080539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textAlignment w:val="baseline"/>
    </w:pPr>
    <w:rPr>
      <w:rFonts w:ascii="Courier New" w:hAnsi="Courier New" w:cs="Courier New"/>
      <w:lang w:val="en-US" w:eastAsia="en-US"/>
    </w:rPr>
  </w:style>
  <w:style w:type="character" w:customStyle="1" w:styleId="MacroTextChar">
    <w:name w:val="Macro Text Char"/>
    <w:basedOn w:val="DefaultParagraphFont"/>
    <w:link w:val="MacroText"/>
    <w:semiHidden/>
    <w:rsid w:val="00805397"/>
    <w:rPr>
      <w:rFonts w:ascii="Courier New" w:hAnsi="Courier New" w:cs="Courier New"/>
      <w:lang w:val="en-US" w:eastAsia="en-US"/>
    </w:rPr>
  </w:style>
  <w:style w:type="paragraph" w:styleId="MessageHeader">
    <w:name w:val="Message Header"/>
    <w:basedOn w:val="Normal"/>
    <w:link w:val="MessageHeaderChar"/>
    <w:semiHidden/>
    <w:rsid w:val="0080539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semiHidden/>
    <w:rsid w:val="00805397"/>
    <w:rPr>
      <w:rFonts w:ascii="Arial" w:hAnsi="Arial" w:cs="Arial"/>
      <w:sz w:val="24"/>
      <w:szCs w:val="24"/>
      <w:shd w:val="pct20" w:color="auto" w:fill="auto"/>
    </w:rPr>
  </w:style>
  <w:style w:type="paragraph" w:styleId="NormalWeb">
    <w:name w:val="Normal (Web)"/>
    <w:basedOn w:val="Normal"/>
    <w:uiPriority w:val="99"/>
    <w:semiHidden/>
    <w:rsid w:val="00805397"/>
    <w:rPr>
      <w:sz w:val="24"/>
      <w:szCs w:val="24"/>
    </w:rPr>
  </w:style>
  <w:style w:type="paragraph" w:styleId="NormalIndent">
    <w:name w:val="Normal Indent"/>
    <w:basedOn w:val="Normal"/>
    <w:semiHidden/>
    <w:rsid w:val="00805397"/>
    <w:pPr>
      <w:ind w:left="720"/>
    </w:pPr>
  </w:style>
  <w:style w:type="paragraph" w:styleId="NoteHeading">
    <w:name w:val="Note Heading"/>
    <w:basedOn w:val="Normal"/>
    <w:next w:val="Normal"/>
    <w:link w:val="NoteHeadingChar"/>
    <w:semiHidden/>
    <w:rsid w:val="00805397"/>
  </w:style>
  <w:style w:type="character" w:customStyle="1" w:styleId="NoteHeadingChar">
    <w:name w:val="Note Heading Char"/>
    <w:basedOn w:val="DefaultParagraphFont"/>
    <w:link w:val="NoteHeading"/>
    <w:semiHidden/>
    <w:rsid w:val="00805397"/>
    <w:rPr>
      <w:rFonts w:ascii="Arial" w:hAnsi="Arial"/>
      <w:sz w:val="22"/>
    </w:rPr>
  </w:style>
  <w:style w:type="paragraph" w:styleId="PlainText">
    <w:name w:val="Plain Text"/>
    <w:basedOn w:val="Normal"/>
    <w:link w:val="PlainTextChar"/>
    <w:semiHidden/>
    <w:rsid w:val="00805397"/>
    <w:rPr>
      <w:rFonts w:ascii="Courier New" w:hAnsi="Courier New" w:cs="Courier New"/>
    </w:rPr>
  </w:style>
  <w:style w:type="character" w:customStyle="1" w:styleId="PlainTextChar">
    <w:name w:val="Plain Text Char"/>
    <w:basedOn w:val="DefaultParagraphFont"/>
    <w:link w:val="PlainText"/>
    <w:semiHidden/>
    <w:rsid w:val="00805397"/>
    <w:rPr>
      <w:rFonts w:ascii="Courier New" w:hAnsi="Courier New" w:cs="Courier New"/>
      <w:sz w:val="22"/>
    </w:rPr>
  </w:style>
  <w:style w:type="paragraph" w:styleId="Salutation">
    <w:name w:val="Salutation"/>
    <w:basedOn w:val="Normal"/>
    <w:next w:val="Normal"/>
    <w:link w:val="SalutationChar"/>
    <w:semiHidden/>
    <w:rsid w:val="00805397"/>
  </w:style>
  <w:style w:type="character" w:customStyle="1" w:styleId="SalutationChar">
    <w:name w:val="Salutation Char"/>
    <w:basedOn w:val="DefaultParagraphFont"/>
    <w:link w:val="Salutation"/>
    <w:semiHidden/>
    <w:rsid w:val="00805397"/>
    <w:rPr>
      <w:rFonts w:ascii="Arial" w:hAnsi="Arial"/>
      <w:sz w:val="22"/>
    </w:rPr>
  </w:style>
  <w:style w:type="paragraph" w:styleId="Signature">
    <w:name w:val="Signature"/>
    <w:basedOn w:val="Normal"/>
    <w:link w:val="SignatureChar"/>
    <w:semiHidden/>
    <w:rsid w:val="00805397"/>
    <w:pPr>
      <w:ind w:left="4252"/>
    </w:pPr>
  </w:style>
  <w:style w:type="character" w:customStyle="1" w:styleId="SignatureChar">
    <w:name w:val="Signature Char"/>
    <w:basedOn w:val="DefaultParagraphFont"/>
    <w:link w:val="Signature"/>
    <w:semiHidden/>
    <w:rsid w:val="00805397"/>
    <w:rPr>
      <w:rFonts w:ascii="Arial" w:hAnsi="Arial"/>
      <w:sz w:val="22"/>
    </w:rPr>
  </w:style>
  <w:style w:type="paragraph" w:styleId="TableofAuthorities">
    <w:name w:val="table of authorities"/>
    <w:basedOn w:val="Normal"/>
    <w:next w:val="Normal"/>
    <w:semiHidden/>
    <w:rsid w:val="00805397"/>
    <w:pPr>
      <w:ind w:left="200" w:hanging="200"/>
    </w:pPr>
  </w:style>
  <w:style w:type="paragraph" w:styleId="TableofFigures">
    <w:name w:val="table of figures"/>
    <w:basedOn w:val="Normal"/>
    <w:next w:val="Normal"/>
    <w:semiHidden/>
    <w:rsid w:val="00805397"/>
    <w:pPr>
      <w:ind w:left="400" w:hanging="400"/>
    </w:pPr>
  </w:style>
  <w:style w:type="paragraph" w:styleId="TOAHeading">
    <w:name w:val="toa heading"/>
    <w:basedOn w:val="Normal"/>
    <w:next w:val="Normal"/>
    <w:semiHidden/>
    <w:rsid w:val="00805397"/>
    <w:pPr>
      <w:spacing w:before="120"/>
    </w:pPr>
    <w:rPr>
      <w:rFonts w:cs="Arial"/>
      <w:b/>
      <w:bCs/>
      <w:sz w:val="24"/>
      <w:szCs w:val="24"/>
    </w:rPr>
  </w:style>
  <w:style w:type="paragraph" w:styleId="Revision">
    <w:name w:val="Revision"/>
    <w:hidden/>
    <w:uiPriority w:val="99"/>
    <w:semiHidden/>
    <w:rsid w:val="00805397"/>
    <w:rPr>
      <w:lang w:val="en-US" w:eastAsia="en-US"/>
    </w:rPr>
  </w:style>
  <w:style w:type="character" w:customStyle="1" w:styleId="HeaderChar">
    <w:name w:val="Header Char"/>
    <w:basedOn w:val="DefaultParagraphFont"/>
    <w:link w:val="Header"/>
    <w:semiHidden/>
    <w:rsid w:val="00805397"/>
    <w:rPr>
      <w:rFonts w:ascii="Arial" w:hAnsi="Arial"/>
      <w:sz w:val="22"/>
    </w:rPr>
  </w:style>
  <w:style w:type="character" w:customStyle="1" w:styleId="FooterChar">
    <w:name w:val="Footer Char"/>
    <w:basedOn w:val="DefaultParagraphFont"/>
    <w:link w:val="Footer"/>
    <w:semiHidden/>
    <w:rsid w:val="00805397"/>
    <w:rPr>
      <w:rFonts w:ascii="Arial" w:hAnsi="Arial"/>
      <w:sz w:val="22"/>
    </w:rPr>
  </w:style>
  <w:style w:type="character" w:customStyle="1" w:styleId="Modadd">
    <w:name w:val="Modadd"/>
    <w:basedOn w:val="DefaultParagraphFont"/>
    <w:rsid w:val="00805397"/>
    <w:rPr>
      <w:color w:val="FF0000"/>
    </w:rPr>
  </w:style>
  <w:style w:type="character" w:customStyle="1" w:styleId="Modout">
    <w:name w:val="Modout"/>
    <w:basedOn w:val="DefaultParagraphFont"/>
    <w:rsid w:val="00805397"/>
    <w:rPr>
      <w:strike/>
      <w:color w:val="FF0000"/>
    </w:rPr>
  </w:style>
  <w:style w:type="character" w:customStyle="1" w:styleId="OmnisCommand">
    <w:name w:val="Omnis Command"/>
    <w:basedOn w:val="DefaultParagraphFont"/>
    <w:rsid w:val="00805397"/>
    <w:rPr>
      <w:i/>
      <w:sz w:val="20"/>
    </w:rPr>
  </w:style>
  <w:style w:type="paragraph" w:customStyle="1" w:styleId="HistoryTable">
    <w:name w:val="History Table"/>
    <w:basedOn w:val="BodyText"/>
    <w:rsid w:val="00805397"/>
    <w:pPr>
      <w:tabs>
        <w:tab w:val="left" w:pos="-2127"/>
        <w:tab w:val="left" w:pos="-1985"/>
      </w:tabs>
      <w:spacing w:after="0"/>
    </w:pPr>
  </w:style>
  <w:style w:type="paragraph" w:customStyle="1" w:styleId="Procedure">
    <w:name w:val="Procedure"/>
    <w:basedOn w:val="Normal"/>
    <w:rsid w:val="00805397"/>
    <w:pPr>
      <w:tabs>
        <w:tab w:val="left" w:pos="260"/>
        <w:tab w:val="left" w:pos="540"/>
        <w:tab w:val="left" w:pos="800"/>
      </w:tabs>
      <w:ind w:left="1797" w:right="357" w:hanging="1797"/>
    </w:pPr>
    <w:rPr>
      <w:rFonts w:ascii="Geneva" w:hAnsi="Geneva"/>
      <w:noProof/>
      <w:sz w:val="18"/>
    </w:rPr>
  </w:style>
  <w:style w:type="paragraph" w:customStyle="1" w:styleId="Preformatted">
    <w:name w:val="Preformatted"/>
    <w:basedOn w:val="Normal"/>
    <w:rsid w:val="0080539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Attributetable">
    <w:name w:val="Attribute table"/>
    <w:rsid w:val="00805397"/>
    <w:pPr>
      <w:widowControl w:val="0"/>
      <w:ind w:left="1800" w:right="360" w:hanging="1800"/>
    </w:pPr>
    <w:rPr>
      <w:rFonts w:ascii="Geneva" w:hAnsi="Geneva"/>
      <w:lang w:val="en-AU" w:eastAsia="en-US"/>
    </w:rPr>
  </w:style>
  <w:style w:type="paragraph" w:customStyle="1" w:styleId="Continueheading">
    <w:name w:val="Continue heading"/>
    <w:basedOn w:val="Normal"/>
    <w:rsid w:val="00805397"/>
    <w:pPr>
      <w:spacing w:before="120"/>
    </w:pPr>
    <w:rPr>
      <w:b/>
    </w:rPr>
  </w:style>
  <w:style w:type="paragraph" w:customStyle="1" w:styleId="continue">
    <w:name w:val="continue"/>
    <w:basedOn w:val="Normal"/>
    <w:rsid w:val="00805397"/>
    <w:pPr>
      <w:spacing w:before="40" w:after="40"/>
      <w:ind w:left="1134"/>
    </w:pPr>
    <w:rPr>
      <w:color w:val="FF0000"/>
      <w:u w:val="single"/>
    </w:rPr>
  </w:style>
  <w:style w:type="paragraph" w:customStyle="1" w:styleId="TableRowLast">
    <w:name w:val="TableRowLast"/>
    <w:basedOn w:val="TableRow"/>
    <w:rsid w:val="00805397"/>
    <w:pPr>
      <w:keepNext w:val="0"/>
    </w:pPr>
  </w:style>
  <w:style w:type="paragraph" w:customStyle="1" w:styleId="More">
    <w:name w:val="More"/>
    <w:basedOn w:val="Normal"/>
    <w:rsid w:val="00805397"/>
    <w:pPr>
      <w:framePr w:hSpace="181" w:wrap="auto" w:hAnchor="text" w:xAlign="right" w:yAlign="bottom"/>
      <w:pBdr>
        <w:top w:val="single" w:sz="12" w:space="1" w:color="auto" w:shadow="1"/>
        <w:left w:val="single" w:sz="12" w:space="1" w:color="auto" w:shadow="1"/>
        <w:bottom w:val="single" w:sz="12" w:space="1" w:color="auto" w:shadow="1"/>
        <w:right w:val="single" w:sz="12" w:space="1" w:color="auto" w:shadow="1"/>
      </w:pBdr>
    </w:pPr>
    <w:rPr>
      <w:rFonts w:ascii="Helvetica" w:hAnsi="Helvetica"/>
      <w:b/>
      <w:sz w:val="28"/>
    </w:rPr>
  </w:style>
  <w:style w:type="paragraph" w:customStyle="1" w:styleId="Example1">
    <w:name w:val="Example1"/>
    <w:basedOn w:val="Heading6"/>
    <w:rsid w:val="00805397"/>
    <w:pPr>
      <w:outlineLvl w:val="9"/>
    </w:pPr>
  </w:style>
  <w:style w:type="paragraph" w:customStyle="1" w:styleId="BNF">
    <w:name w:val="BNF"/>
    <w:basedOn w:val="BulletSquare"/>
    <w:next w:val="Normal"/>
    <w:rsid w:val="00805397"/>
    <w:pPr>
      <w:keepLines/>
      <w:tabs>
        <w:tab w:val="left" w:pos="900"/>
      </w:tabs>
      <w:ind w:left="720" w:hanging="720"/>
    </w:pPr>
    <w:rPr>
      <w:rFonts w:ascii="Courier" w:hAnsi="Courier"/>
      <w:sz w:val="18"/>
    </w:rPr>
  </w:style>
  <w:style w:type="paragraph" w:customStyle="1" w:styleId="PCaption">
    <w:name w:val="PCaption"/>
    <w:basedOn w:val="Normal"/>
    <w:rsid w:val="00805397"/>
    <w:pPr>
      <w:spacing w:line="200" w:lineRule="exact"/>
    </w:pPr>
    <w:rPr>
      <w:rFonts w:ascii="Helvetica" w:hAnsi="Helvetica"/>
    </w:rPr>
  </w:style>
  <w:style w:type="paragraph" w:customStyle="1" w:styleId="Sequence">
    <w:name w:val="Sequence"/>
    <w:basedOn w:val="Normal"/>
    <w:rsid w:val="0080539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pPr>
    <w:rPr>
      <w:rFonts w:ascii="Courier New" w:hAnsi="Courier New"/>
    </w:rPr>
  </w:style>
  <w:style w:type="paragraph" w:customStyle="1" w:styleId="Platform">
    <w:name w:val="Platform"/>
    <w:basedOn w:val="Normal"/>
    <w:next w:val="Normal"/>
    <w:rsid w:val="00805397"/>
    <w:pPr>
      <w:tabs>
        <w:tab w:val="left" w:pos="1418"/>
        <w:tab w:val="left" w:pos="2835"/>
        <w:tab w:val="left" w:pos="4253"/>
        <w:tab w:val="left" w:pos="5670"/>
        <w:tab w:val="left" w:pos="7655"/>
      </w:tabs>
    </w:pPr>
  </w:style>
  <w:style w:type="paragraph" w:customStyle="1" w:styleId="BulletSolid">
    <w:name w:val="Bullet Solid"/>
    <w:basedOn w:val="BulletSquare"/>
    <w:rsid w:val="00805397"/>
  </w:style>
  <w:style w:type="paragraph" w:customStyle="1" w:styleId="Params">
    <w:name w:val="Params"/>
    <w:basedOn w:val="Normal"/>
    <w:rsid w:val="00805397"/>
    <w:pPr>
      <w:keepNext/>
      <w:tabs>
        <w:tab w:val="left" w:pos="2835"/>
        <w:tab w:val="right" w:pos="3686"/>
        <w:tab w:val="left" w:pos="3969"/>
      </w:tabs>
      <w:ind w:left="2835" w:hanging="2835"/>
    </w:pPr>
  </w:style>
  <w:style w:type="paragraph" w:customStyle="1" w:styleId="Command">
    <w:name w:val="Command"/>
    <w:basedOn w:val="Heading4"/>
    <w:rsid w:val="00805397"/>
    <w:pPr>
      <w:pageBreakBefore/>
      <w:spacing w:before="160" w:after="40"/>
      <w:outlineLvl w:val="9"/>
    </w:pPr>
    <w:rPr>
      <w:sz w:val="28"/>
    </w:rPr>
  </w:style>
  <w:style w:type="paragraph" w:customStyle="1" w:styleId="AttributeIndent2">
    <w:name w:val="Attribute Indent2"/>
    <w:basedOn w:val="Normal"/>
    <w:rsid w:val="00805397"/>
    <w:pPr>
      <w:tabs>
        <w:tab w:val="right" w:pos="2552"/>
      </w:tabs>
      <w:ind w:left="3119" w:hanging="3119"/>
    </w:pPr>
  </w:style>
  <w:style w:type="paragraph" w:customStyle="1" w:styleId="RevIndent">
    <w:name w:val="RevIndent"/>
    <w:basedOn w:val="Normal"/>
    <w:rsid w:val="00805397"/>
    <w:pPr>
      <w:keepLines/>
      <w:ind w:left="1417" w:hanging="1701"/>
    </w:pPr>
  </w:style>
  <w:style w:type="paragraph" w:customStyle="1" w:styleId="SeqIndent">
    <w:name w:val="Seq Indent"/>
    <w:basedOn w:val="Normal"/>
    <w:rsid w:val="0080539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ind w:left="851"/>
    </w:pPr>
    <w:rPr>
      <w:rFonts w:ascii="Courier New" w:hAnsi="Courier New"/>
    </w:rPr>
  </w:style>
  <w:style w:type="paragraph" w:customStyle="1" w:styleId="Tabbedlist">
    <w:name w:val="Tabbed list"/>
    <w:basedOn w:val="Normal"/>
    <w:rsid w:val="00805397"/>
    <w:pPr>
      <w:keepLines/>
      <w:tabs>
        <w:tab w:val="left" w:pos="1985"/>
        <w:tab w:val="left" w:pos="3969"/>
      </w:tabs>
    </w:pPr>
  </w:style>
  <w:style w:type="paragraph" w:customStyle="1" w:styleId="FunctionIndent">
    <w:name w:val="Function Indent"/>
    <w:basedOn w:val="Normal"/>
    <w:rsid w:val="00805397"/>
    <w:pPr>
      <w:tabs>
        <w:tab w:val="left" w:pos="851"/>
      </w:tabs>
      <w:ind w:left="851" w:hanging="850"/>
    </w:pPr>
  </w:style>
  <w:style w:type="paragraph" w:customStyle="1" w:styleId="Group">
    <w:name w:val="Group"/>
    <w:basedOn w:val="Heading4"/>
    <w:rsid w:val="00805397"/>
    <w:pPr>
      <w:tabs>
        <w:tab w:val="left" w:pos="3402"/>
      </w:tabs>
      <w:outlineLvl w:val="9"/>
    </w:pPr>
  </w:style>
  <w:style w:type="paragraph" w:customStyle="1" w:styleId="AttributeHeadObj">
    <w:name w:val="Attribute Head Obj"/>
    <w:basedOn w:val="Normal"/>
    <w:rsid w:val="00805397"/>
    <w:pPr>
      <w:keepNext/>
      <w:tabs>
        <w:tab w:val="right" w:pos="2835"/>
        <w:tab w:val="left" w:pos="3119"/>
        <w:tab w:val="left" w:pos="3969"/>
        <w:tab w:val="left" w:pos="7655"/>
      </w:tabs>
      <w:ind w:left="3827" w:hanging="3827"/>
    </w:pPr>
    <w:rPr>
      <w:b/>
    </w:rPr>
  </w:style>
  <w:style w:type="paragraph" w:customStyle="1" w:styleId="AttributeHeader">
    <w:name w:val="Attribute Header"/>
    <w:basedOn w:val="Normal"/>
    <w:rsid w:val="00805397"/>
    <w:pPr>
      <w:keepNext/>
      <w:tabs>
        <w:tab w:val="right" w:pos="2269"/>
        <w:tab w:val="left" w:pos="2552"/>
      </w:tabs>
      <w:ind w:left="2552" w:hanging="2552"/>
    </w:pPr>
    <w:rPr>
      <w:b/>
    </w:rPr>
  </w:style>
  <w:style w:type="paragraph" w:customStyle="1" w:styleId="AttributeIndObject">
    <w:name w:val="Attribute Ind Object"/>
    <w:basedOn w:val="AttributeIndent2"/>
    <w:rsid w:val="00805397"/>
    <w:pPr>
      <w:tabs>
        <w:tab w:val="left" w:pos="3828"/>
        <w:tab w:val="left" w:pos="6521"/>
      </w:tabs>
      <w:ind w:left="3828" w:hanging="3828"/>
    </w:pPr>
  </w:style>
  <w:style w:type="paragraph" w:customStyle="1" w:styleId="AttributeIndent">
    <w:name w:val="Attribute Indent"/>
    <w:basedOn w:val="NormalIndent"/>
    <w:rsid w:val="00805397"/>
    <w:pPr>
      <w:tabs>
        <w:tab w:val="right" w:pos="2126"/>
        <w:tab w:val="left" w:pos="2552"/>
      </w:tabs>
      <w:ind w:left="2552" w:hanging="2552"/>
    </w:pPr>
  </w:style>
  <w:style w:type="paragraph" w:customStyle="1" w:styleId="AttributeHeader2">
    <w:name w:val="Attribute Header2"/>
    <w:basedOn w:val="AttributeHeader"/>
    <w:rsid w:val="00805397"/>
    <w:pPr>
      <w:tabs>
        <w:tab w:val="clear" w:pos="2269"/>
        <w:tab w:val="clear" w:pos="2552"/>
        <w:tab w:val="right" w:pos="2835"/>
        <w:tab w:val="left" w:pos="3119"/>
        <w:tab w:val="left" w:pos="7655"/>
      </w:tabs>
      <w:ind w:left="3119" w:hanging="3119"/>
    </w:pPr>
  </w:style>
  <w:style w:type="paragraph" w:customStyle="1" w:styleId="ConstantIndent">
    <w:name w:val="Constant Indent"/>
    <w:basedOn w:val="AttributeIndent"/>
    <w:rsid w:val="00805397"/>
    <w:pPr>
      <w:tabs>
        <w:tab w:val="clear" w:pos="2552"/>
      </w:tabs>
      <w:ind w:left="1843" w:hanging="1843"/>
    </w:pPr>
  </w:style>
  <w:style w:type="paragraph" w:customStyle="1" w:styleId="ConstantIndent2">
    <w:name w:val="Constant Indent2"/>
    <w:basedOn w:val="ConstantIndent"/>
    <w:rsid w:val="00805397"/>
    <w:pPr>
      <w:tabs>
        <w:tab w:val="left" w:pos="-2552"/>
        <w:tab w:val="left" w:pos="2410"/>
      </w:tabs>
      <w:ind w:left="2410" w:hanging="2410"/>
    </w:pPr>
  </w:style>
  <w:style w:type="paragraph" w:customStyle="1" w:styleId="HashIndent">
    <w:name w:val="Hash Indent"/>
    <w:basedOn w:val="NormalIndent"/>
    <w:rsid w:val="00805397"/>
    <w:pPr>
      <w:ind w:left="1702" w:hanging="1702"/>
    </w:pPr>
  </w:style>
  <w:style w:type="paragraph" w:customStyle="1" w:styleId="MTOC1">
    <w:name w:val="MTOC1"/>
    <w:basedOn w:val="Normal"/>
    <w:rsid w:val="00805397"/>
    <w:pPr>
      <w:tabs>
        <w:tab w:val="right" w:leader="dot" w:pos="8789"/>
      </w:tabs>
      <w:spacing w:before="120" w:after="120"/>
    </w:pPr>
    <w:rPr>
      <w:b/>
      <w:caps/>
      <w:smallCaps/>
    </w:rPr>
  </w:style>
  <w:style w:type="paragraph" w:customStyle="1" w:styleId="MTOC2">
    <w:name w:val="MTOC2"/>
    <w:basedOn w:val="Normal"/>
    <w:rsid w:val="00805397"/>
    <w:pPr>
      <w:tabs>
        <w:tab w:val="right" w:leader="dot" w:pos="8789"/>
      </w:tabs>
    </w:pPr>
    <w:rPr>
      <w:smallCaps/>
    </w:rPr>
  </w:style>
  <w:style w:type="paragraph" w:customStyle="1" w:styleId="MTOC3">
    <w:name w:val="MTOC3"/>
    <w:basedOn w:val="Normal"/>
    <w:rsid w:val="00805397"/>
    <w:pPr>
      <w:tabs>
        <w:tab w:val="right" w:leader="dot" w:pos="8789"/>
      </w:tabs>
      <w:ind w:left="198"/>
    </w:pPr>
    <w:rPr>
      <w:i/>
    </w:rPr>
  </w:style>
  <w:style w:type="paragraph" w:customStyle="1" w:styleId="MTOC4">
    <w:name w:val="MTOC4"/>
    <w:basedOn w:val="Normal"/>
    <w:rsid w:val="00805397"/>
    <w:pPr>
      <w:tabs>
        <w:tab w:val="right" w:leader="dot" w:pos="8789"/>
      </w:tabs>
      <w:ind w:left="403"/>
    </w:pPr>
    <w:rPr>
      <w:sz w:val="18"/>
    </w:rPr>
  </w:style>
  <w:style w:type="character" w:customStyle="1" w:styleId="JumpContinue">
    <w:name w:val="Jump Continue"/>
    <w:basedOn w:val="Jump"/>
    <w:rsid w:val="00805397"/>
    <w:rPr>
      <w:i/>
      <w:color w:val="0000FF"/>
    </w:rPr>
  </w:style>
  <w:style w:type="paragraph" w:customStyle="1" w:styleId="GAttributeIndObject">
    <w:name w:val="GAttribute Ind Object"/>
    <w:basedOn w:val="Normal"/>
    <w:rsid w:val="00805397"/>
    <w:pPr>
      <w:tabs>
        <w:tab w:val="left" w:pos="2268"/>
        <w:tab w:val="left" w:pos="3119"/>
        <w:tab w:val="left" w:pos="3827"/>
      </w:tabs>
      <w:ind w:left="3827" w:hanging="3827"/>
    </w:pPr>
  </w:style>
  <w:style w:type="paragraph" w:customStyle="1" w:styleId="GAttributeIndent2">
    <w:name w:val="GAttribute Indent2"/>
    <w:basedOn w:val="AttributeIndent2"/>
    <w:rsid w:val="00805397"/>
    <w:pPr>
      <w:tabs>
        <w:tab w:val="clear" w:pos="2552"/>
        <w:tab w:val="left" w:pos="2268"/>
        <w:tab w:val="left" w:pos="3119"/>
      </w:tabs>
    </w:pPr>
  </w:style>
  <w:style w:type="character" w:customStyle="1" w:styleId="JumptoGraph">
    <w:name w:val="Jump to Graph"/>
    <w:rsid w:val="00805397"/>
    <w:rPr>
      <w:sz w:val="20"/>
    </w:rPr>
  </w:style>
  <w:style w:type="character" w:customStyle="1" w:styleId="Mod1">
    <w:name w:val="Mod1"/>
    <w:rsid w:val="00805397"/>
    <w:rPr>
      <w:color w:val="FF0000"/>
      <w:sz w:val="20"/>
    </w:rPr>
  </w:style>
  <w:style w:type="character" w:customStyle="1" w:styleId="modaddb">
    <w:name w:val="modaddb"/>
    <w:rsid w:val="00805397"/>
    <w:rPr>
      <w:color w:val="0000FF"/>
      <w:sz w:val="20"/>
    </w:rPr>
  </w:style>
  <w:style w:type="paragraph" w:customStyle="1" w:styleId="ex">
    <w:name w:val="ex"/>
    <w:basedOn w:val="Normal"/>
    <w:rsid w:val="00805397"/>
  </w:style>
  <w:style w:type="character" w:customStyle="1" w:styleId="apple-tab-span">
    <w:name w:val="apple-tab-span"/>
    <w:basedOn w:val="DefaultParagraphFont"/>
    <w:rsid w:val="00805397"/>
  </w:style>
  <w:style w:type="character" w:customStyle="1" w:styleId="Quote1">
    <w:name w:val="Quote1"/>
    <w:basedOn w:val="DefaultParagraphFont"/>
    <w:rsid w:val="00805397"/>
  </w:style>
  <w:style w:type="character" w:customStyle="1" w:styleId="wiki-email">
    <w:name w:val="wiki-email"/>
    <w:basedOn w:val="DefaultParagraphFont"/>
    <w:rsid w:val="00805397"/>
  </w:style>
  <w:style w:type="character" w:customStyle="1" w:styleId="topcom">
    <w:name w:val="topcom"/>
    <w:basedOn w:val="DefaultParagraphFont"/>
    <w:rsid w:val="00805397"/>
  </w:style>
  <w:style w:type="character" w:customStyle="1" w:styleId="Heading1Char">
    <w:name w:val="Heading 1 Char"/>
    <w:aliases w:val="H1 Char"/>
    <w:link w:val="Heading1"/>
    <w:rsid w:val="00805397"/>
    <w:rPr>
      <w:rFonts w:ascii="Arial" w:hAnsi="Arial"/>
      <w:kern w:val="28"/>
      <w:sz w:val="48"/>
    </w:rPr>
  </w:style>
  <w:style w:type="character" w:customStyle="1" w:styleId="Heading6Char">
    <w:name w:val="Heading 6 Char"/>
    <w:aliases w:val="H6 Char"/>
    <w:basedOn w:val="DefaultParagraphFont"/>
    <w:link w:val="Heading6"/>
    <w:rsid w:val="00805397"/>
    <w:rPr>
      <w:rFonts w:ascii="Courier New" w:hAnsi="Courier New"/>
      <w:color w:val="4F6228" w:themeColor="accent3" w:themeShade="80"/>
      <w:sz w:val="18"/>
    </w:rPr>
  </w:style>
  <w:style w:type="character" w:styleId="Strong">
    <w:name w:val="Strong"/>
    <w:rsid w:val="00805397"/>
    <w:rPr>
      <w:b/>
    </w:rPr>
  </w:style>
  <w:style w:type="character" w:styleId="Emphasis">
    <w:name w:val="Emphasis"/>
    <w:uiPriority w:val="20"/>
    <w:qFormat/>
    <w:rsid w:val="00805397"/>
    <w:rPr>
      <w:i/>
      <w:iCs/>
    </w:rPr>
  </w:style>
  <w:style w:type="character" w:styleId="HTMLCode">
    <w:name w:val="HTML Code"/>
    <w:semiHidden/>
    <w:rsid w:val="00805397"/>
    <w:rPr>
      <w:rFonts w:ascii="Courier New" w:eastAsia="Courier New" w:hAnsi="Courier New" w:cs="Courier New"/>
      <w:sz w:val="20"/>
      <w:szCs w:val="20"/>
    </w:rPr>
  </w:style>
  <w:style w:type="character" w:styleId="HTMLTypewriter">
    <w:name w:val="HTML Typewriter"/>
    <w:semiHidden/>
    <w:rsid w:val="00805397"/>
    <w:rPr>
      <w:rFonts w:ascii="Arial Unicode MS" w:eastAsia="Courier New" w:hAnsi="Arial Unicode MS" w:cs="Courier New"/>
      <w:sz w:val="20"/>
      <w:szCs w:val="20"/>
    </w:rPr>
  </w:style>
  <w:style w:type="paragraph" w:styleId="NoSpacing">
    <w:name w:val="No Spacing"/>
    <w:uiPriority w:val="1"/>
    <w:qFormat/>
    <w:rsid w:val="00805397"/>
    <w:rPr>
      <w:rFonts w:ascii="Arial" w:hAnsi="Arial"/>
      <w:sz w:val="22"/>
    </w:rPr>
  </w:style>
  <w:style w:type="paragraph" w:styleId="ListParagraph">
    <w:name w:val="List Paragraph"/>
    <w:basedOn w:val="Normal"/>
    <w:uiPriority w:val="34"/>
    <w:qFormat/>
    <w:rsid w:val="00805397"/>
    <w:pPr>
      <w:ind w:left="720"/>
      <w:contextualSpacing/>
    </w:pPr>
  </w:style>
  <w:style w:type="paragraph" w:styleId="TOCHeading">
    <w:name w:val="TOC Heading"/>
    <w:basedOn w:val="Heading1"/>
    <w:next w:val="Normal"/>
    <w:uiPriority w:val="39"/>
    <w:unhideWhenUsed/>
    <w:qFormat/>
    <w:rsid w:val="00805397"/>
    <w:pPr>
      <w:keepLines/>
      <w:pageBreakBefore w:val="0"/>
      <w:spacing w:before="480" w:after="0"/>
      <w:outlineLvl w:val="9"/>
    </w:pPr>
    <w:rPr>
      <w:rFonts w:asciiTheme="majorHAnsi" w:eastAsiaTheme="majorEastAsia" w:hAnsiTheme="majorHAnsi" w:cstheme="majorBidi"/>
      <w:b/>
      <w:bCs/>
      <w:color w:val="365F91" w:themeColor="accent1" w:themeShade="BF"/>
      <w:kern w:val="0"/>
      <w:sz w:val="28"/>
      <w:szCs w:val="28"/>
    </w:rPr>
  </w:style>
  <w:style w:type="paragraph" w:styleId="Title">
    <w:name w:val="Title"/>
    <w:basedOn w:val="Normal"/>
    <w:link w:val="TitleChar"/>
    <w:qFormat/>
    <w:rsid w:val="00805397"/>
    <w:pPr>
      <w:keepNext/>
      <w:spacing w:before="360" w:after="160"/>
      <w:jc w:val="center"/>
    </w:pPr>
    <w:rPr>
      <w:b/>
      <w:sz w:val="40"/>
    </w:rPr>
  </w:style>
  <w:style w:type="character" w:customStyle="1" w:styleId="TitleChar">
    <w:name w:val="Title Char"/>
    <w:basedOn w:val="DefaultParagraphFont"/>
    <w:link w:val="Title"/>
    <w:rsid w:val="00805397"/>
    <w:rPr>
      <w:rFonts w:ascii="Arial" w:hAnsi="Arial"/>
      <w:b/>
      <w:sz w:val="40"/>
    </w:rPr>
  </w:style>
  <w:style w:type="paragraph" w:styleId="Subtitle">
    <w:name w:val="Subtitle"/>
    <w:basedOn w:val="Normal"/>
    <w:next w:val="Normal"/>
    <w:link w:val="SubtitleChar"/>
    <w:uiPriority w:val="11"/>
    <w:qFormat/>
    <w:rsid w:val="0080539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0539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smith\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F21F93-AD97-43FF-AACA-19C3E48EA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243</TotalTime>
  <Pages>35</Pages>
  <Words>14796</Words>
  <Characters>84340</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Window Classes</vt:lpstr>
    </vt:vector>
  </TitlesOfParts>
  <Company>OMNIS Software</Company>
  <LinksUpToDate>false</LinksUpToDate>
  <CharactersWithSpaces>98939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Window Classes</dc:title>
  <dc:creator>Gwyneth Gibbs</dc:creator>
  <cp:lastModifiedBy>Andrew Smith</cp:lastModifiedBy>
  <cp:revision>60</cp:revision>
  <cp:lastPrinted>1998-07-22T13:27:00Z</cp:lastPrinted>
  <dcterms:created xsi:type="dcterms:W3CDTF">2015-12-15T12:19:00Z</dcterms:created>
  <dcterms:modified xsi:type="dcterms:W3CDTF">2020-02-06T12:36:00Z</dcterms:modified>
</cp:coreProperties>
</file>